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2B380" w14:textId="5D9D8E0C" w:rsidR="005631C3" w:rsidRPr="006A3CE9" w:rsidRDefault="00EF3BDD" w:rsidP="005631C3">
      <w:pPr>
        <w:rPr>
          <w:rFonts w:cs="Arial"/>
          <w:b/>
          <w:sz w:val="32"/>
          <w:szCs w:val="32"/>
          <w:lang w:val="en-GB" w:eastAsia="en-GB"/>
        </w:rPr>
      </w:pPr>
      <w:r>
        <w:rPr>
          <w:rFonts w:cs="Arial"/>
          <w:b/>
          <w:noProof/>
          <w:sz w:val="32"/>
          <w:szCs w:val="32"/>
          <w:lang w:val="en-GB" w:eastAsia="en-GB"/>
        </w:rPr>
        <mc:AlternateContent>
          <mc:Choice Requires="wps">
            <w:drawing>
              <wp:anchor distT="0" distB="0" distL="114300" distR="114300" simplePos="0" relativeHeight="251658240" behindDoc="0" locked="0" layoutInCell="1" allowOverlap="1" wp14:anchorId="5060D181" wp14:editId="227D31A1">
                <wp:simplePos x="0" y="0"/>
                <wp:positionH relativeFrom="column">
                  <wp:posOffset>6079490</wp:posOffset>
                </wp:positionH>
                <wp:positionV relativeFrom="paragraph">
                  <wp:posOffset>-93345</wp:posOffset>
                </wp:positionV>
                <wp:extent cx="2819400" cy="628650"/>
                <wp:effectExtent l="0" t="0" r="0" b="0"/>
                <wp:wrapNone/>
                <wp:docPr id="4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19400" cy="62865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161EA44" w14:textId="77777777" w:rsidR="005631C3" w:rsidRDefault="00EF3BDD" w:rsidP="005631C3">
                            <w:r>
                              <w:rPr>
                                <w:noProof/>
                              </w:rPr>
                              <w:drawing>
                                <wp:inline distT="0" distB="0" distL="0" distR="0" wp14:anchorId="2C4AC95C" wp14:editId="3977BBB6">
                                  <wp:extent cx="2615565" cy="494665"/>
                                  <wp:effectExtent l="0" t="0" r="0" b="0"/>
                                  <wp:docPr id="41"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15565" cy="494665"/>
                                          </a:xfrm>
                                          <a:prstGeom prst="rect">
                                            <a:avLst/>
                                          </a:prstGeom>
                                          <a:noFill/>
                                          <a:ln>
                                            <a:noFill/>
                                          </a:ln>
                                        </pic:spPr>
                                      </pic:pic>
                                    </a:graphicData>
                                  </a:graphic>
                                </wp:inline>
                              </w:drawing>
                            </w:r>
                            <w:r w:rsidR="005631C3">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060D181" id="_x0000_t202" coordsize="21600,21600" o:spt="202" path="m,l,21600r21600,l21600,xe">
                <v:stroke joinstyle="miter"/>
                <v:path gradientshapeok="t" o:connecttype="rect"/>
              </v:shapetype>
              <v:shape id="Text Box 21" o:spid="_x0000_s1026" type="#_x0000_t202" style="position:absolute;margin-left:478.7pt;margin-top:-7.35pt;width:222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" stroked="f" strokeweight=".5pt">
                <v:path arrowok="t"/>
                <v:textbox>
                  <w:txbxContent>
                    <w:p w14:paraId="5161EA44" w14:textId="77777777" w:rsidR="005631C3" w:rsidRDefault="00EF3BDD" w:rsidP="005631C3">
                      <w:r>
                        <w:rPr>
                          <w:noProof/>
                        </w:rPr>
                        <w:drawing>
                          <wp:inline distT="0" distB="0" distL="0" distR="0" wp14:anchorId="2C4AC95C" wp14:editId="3977BBB6">
                            <wp:extent cx="2615565" cy="494665"/>
                            <wp:effectExtent l="0" t="0" r="0" b="0"/>
                            <wp:docPr id="41"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15565" cy="494665"/>
                                    </a:xfrm>
                                    <a:prstGeom prst="rect">
                                      <a:avLst/>
                                    </a:prstGeom>
                                    <a:noFill/>
                                    <a:ln>
                                      <a:noFill/>
                                    </a:ln>
                                  </pic:spPr>
                                </pic:pic>
                              </a:graphicData>
                            </a:graphic>
                          </wp:inline>
                        </w:drawing>
                      </w:r>
                      <w:r w:rsidR="005631C3">
                        <w:t xml:space="preserve"> </w:t>
                      </w:r>
                    </w:p>
                  </w:txbxContent>
                </v:textbox>
              </v:shape>
            </w:pict>
          </mc:Fallback>
        </mc:AlternateContent>
      </w:r>
      <w:r>
        <w:rPr>
          <w:rFonts w:cs="Arial"/>
          <w:b/>
          <w:noProof/>
          <w:sz w:val="32"/>
          <w:szCs w:val="32"/>
          <w:lang w:val="en-GB" w:eastAsia="en-GB"/>
        </w:rPr>
        <mc:AlternateContent>
          <mc:Choice Requires="wps">
            <w:drawing>
              <wp:anchor distT="0" distB="0" distL="114300" distR="114300" simplePos="0" relativeHeight="251659264" behindDoc="0" locked="0" layoutInCell="1" allowOverlap="1" wp14:anchorId="4111E4AB" wp14:editId="4D5391CC">
                <wp:simplePos x="0" y="0"/>
                <wp:positionH relativeFrom="margin">
                  <wp:posOffset>8717915</wp:posOffset>
                </wp:positionH>
                <wp:positionV relativeFrom="paragraph">
                  <wp:posOffset>-83820</wp:posOffset>
                </wp:positionV>
                <wp:extent cx="923925" cy="628650"/>
                <wp:effectExtent l="0" t="0" r="0" b="0"/>
                <wp:wrapNone/>
                <wp:docPr id="4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23925" cy="62865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78FF4C7" w14:textId="77777777" w:rsidR="005631C3" w:rsidRPr="001D01B6" w:rsidRDefault="005631C3" w:rsidP="005631C3">
                            <w:pPr>
                              <w:jc w:val="center"/>
                              <w:rPr>
                                <w:b/>
                                <w:sz w:val="36"/>
                                <w:szCs w:val="36"/>
                              </w:rPr>
                            </w:pPr>
                            <w:r w:rsidRPr="001D01B6">
                              <w:rPr>
                                <w:b/>
                                <w:sz w:val="36"/>
                                <w:szCs w:val="36"/>
                              </w:rPr>
                              <w:t>Health &amp; Safety</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111E4AB" id="Text Box 20" o:spid="_x0000_s1027" type="#_x0000_t202" style="position:absolute;margin-left:686.45pt;margin-top:-6.6pt;width:72.75pt;height:4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" stroked="f" strokeweight=".5pt">
                <v:path arrowok="t"/>
                <v:textbox inset="0,0,0,0">
                  <w:txbxContent>
                    <w:p w14:paraId="278FF4C7" w14:textId="77777777" w:rsidR="005631C3" w:rsidRPr="001D01B6" w:rsidRDefault="005631C3" w:rsidP="005631C3">
                      <w:pPr>
                        <w:jc w:val="center"/>
                        <w:rPr>
                          <w:b/>
                          <w:sz w:val="36"/>
                          <w:szCs w:val="36"/>
                        </w:rPr>
                      </w:pPr>
                      <w:r w:rsidRPr="001D01B6">
                        <w:rPr>
                          <w:b/>
                          <w:sz w:val="36"/>
                          <w:szCs w:val="36"/>
                        </w:rPr>
                        <w:t>Health &amp; Safety</w:t>
                      </w:r>
                    </w:p>
                  </w:txbxContent>
                </v:textbox>
                <w10:wrap anchorx="margin"/>
              </v:shape>
            </w:pict>
          </mc:Fallback>
        </mc:AlternateContent>
      </w:r>
      <w:r w:rsidR="005631C3" w:rsidRPr="006A3CE9">
        <w:rPr>
          <w:rFonts w:cs="Arial"/>
          <w:b/>
          <w:sz w:val="32"/>
          <w:szCs w:val="32"/>
          <w:lang w:val="en-GB" w:eastAsia="en-GB"/>
        </w:rPr>
        <w:t>SWF</w:t>
      </w:r>
      <w:r w:rsidR="00903C70">
        <w:rPr>
          <w:rFonts w:cs="Arial"/>
          <w:b/>
          <w:sz w:val="32"/>
          <w:szCs w:val="32"/>
          <w:lang w:val="en-GB" w:eastAsia="en-GB"/>
        </w:rPr>
        <w:t>/</w:t>
      </w:r>
      <w:r w:rsidR="001C72AA">
        <w:rPr>
          <w:rFonts w:cs="Arial"/>
          <w:b/>
          <w:sz w:val="32"/>
          <w:szCs w:val="32"/>
          <w:lang w:val="en-GB" w:eastAsia="en-GB"/>
        </w:rPr>
        <w:t>NWDW</w:t>
      </w:r>
      <w:r w:rsidR="005631C3" w:rsidRPr="006A3CE9">
        <w:rPr>
          <w:rFonts w:cs="Arial"/>
          <w:b/>
          <w:sz w:val="32"/>
          <w:szCs w:val="32"/>
          <w:lang w:val="en-GB" w:eastAsia="en-GB"/>
        </w:rPr>
        <w:t xml:space="preserve"> Risk Assessment</w:t>
      </w:r>
      <w:r w:rsidR="005631C3" w:rsidRPr="006A3CE9">
        <w:rPr>
          <w:rFonts w:cs="Arial"/>
          <w:b/>
          <w:sz w:val="32"/>
          <w:szCs w:val="32"/>
          <w:lang w:val="en-GB" w:eastAsia="en-GB"/>
        </w:rPr>
        <w:tab/>
      </w:r>
      <w:r w:rsidR="005631C3" w:rsidRPr="006A3CE9">
        <w:rPr>
          <w:rFonts w:cs="Arial"/>
          <w:b/>
          <w:sz w:val="32"/>
          <w:szCs w:val="32"/>
          <w:lang w:val="en-GB" w:eastAsia="en-GB"/>
        </w:rPr>
        <w:tab/>
        <w:t xml:space="preserve">Date: </w:t>
      </w:r>
      <w:r w:rsidR="001C72AA">
        <w:rPr>
          <w:rFonts w:cs="Arial"/>
          <w:sz w:val="32"/>
          <w:szCs w:val="32"/>
          <w:lang w:val="en-GB" w:eastAsia="en-GB"/>
        </w:rPr>
        <w:t>Ju</w:t>
      </w:r>
      <w:r w:rsidR="00AF2034">
        <w:rPr>
          <w:rFonts w:cs="Arial"/>
          <w:sz w:val="32"/>
          <w:szCs w:val="32"/>
          <w:lang w:val="en-GB" w:eastAsia="en-GB"/>
        </w:rPr>
        <w:t>ne</w:t>
      </w:r>
      <w:r w:rsidR="001C72AA">
        <w:rPr>
          <w:rFonts w:cs="Arial"/>
          <w:sz w:val="32"/>
          <w:szCs w:val="32"/>
          <w:lang w:val="en-GB" w:eastAsia="en-GB"/>
        </w:rPr>
        <w:t xml:space="preserve"> </w:t>
      </w:r>
      <w:r w:rsidR="00903C70">
        <w:rPr>
          <w:rFonts w:cs="Arial"/>
          <w:sz w:val="32"/>
          <w:szCs w:val="32"/>
          <w:lang w:val="en-GB" w:eastAsia="en-GB"/>
        </w:rPr>
        <w:t>202</w:t>
      </w:r>
      <w:r w:rsidR="00AF2034">
        <w:rPr>
          <w:rFonts w:cs="Arial"/>
          <w:sz w:val="32"/>
          <w:szCs w:val="32"/>
          <w:lang w:val="en-GB" w:eastAsia="en-GB"/>
        </w:rPr>
        <w:t>5</w:t>
      </w:r>
    </w:p>
    <w:p w14:paraId="461D0CF1" w14:textId="5311EE23" w:rsidR="005631C3" w:rsidRPr="006A3CE9" w:rsidRDefault="005631C3" w:rsidP="005631C3">
      <w:pPr>
        <w:rPr>
          <w:rFonts w:cs="Arial"/>
          <w:sz w:val="32"/>
          <w:szCs w:val="32"/>
          <w:lang w:val="en-GB" w:eastAsia="en-GB"/>
        </w:rPr>
      </w:pPr>
      <w:r w:rsidRPr="006A3CE9">
        <w:rPr>
          <w:rFonts w:cs="Arial"/>
          <w:b/>
          <w:sz w:val="28"/>
          <w:szCs w:val="28"/>
          <w:lang w:val="en-GB" w:eastAsia="en-GB"/>
        </w:rPr>
        <w:t>Activity:</w:t>
      </w:r>
      <w:r w:rsidR="00903C70" w:rsidRPr="006A3CE9">
        <w:rPr>
          <w:rFonts w:cs="Arial"/>
          <w:sz w:val="28"/>
          <w:szCs w:val="28"/>
          <w:u w:val="single"/>
          <w:lang w:val="en-GB" w:eastAsia="en-GB"/>
        </w:rPr>
        <w:t xml:space="preserve"> </w:t>
      </w:r>
      <w:r w:rsidRPr="006A3CE9">
        <w:rPr>
          <w:rFonts w:cs="Arial"/>
          <w:sz w:val="28"/>
          <w:szCs w:val="28"/>
          <w:u w:val="single"/>
          <w:lang w:val="en-GB" w:eastAsia="en-GB"/>
        </w:rPr>
        <w:t>Land Watch</w:t>
      </w:r>
      <w:r w:rsidR="00903C70">
        <w:rPr>
          <w:rFonts w:cs="Arial"/>
          <w:sz w:val="28"/>
          <w:szCs w:val="28"/>
          <w:u w:val="single"/>
          <w:lang w:val="en-GB" w:eastAsia="en-GB"/>
        </w:rPr>
        <w:t xml:space="preserve"> Sites – Generic</w:t>
      </w:r>
      <w:r w:rsidR="00903C70" w:rsidRPr="00903C70">
        <w:rPr>
          <w:rFonts w:cs="Arial"/>
          <w:sz w:val="28"/>
          <w:szCs w:val="28"/>
          <w:lang w:val="en-GB" w:eastAsia="en-GB"/>
        </w:rPr>
        <w:tab/>
      </w:r>
      <w:r w:rsidRPr="006A3CE9">
        <w:rPr>
          <w:rFonts w:cs="Arial"/>
          <w:b/>
          <w:sz w:val="32"/>
          <w:szCs w:val="32"/>
          <w:lang w:val="en-GB" w:eastAsia="en-GB"/>
        </w:rPr>
        <w:t xml:space="preserve">Review due: </w:t>
      </w:r>
      <w:r w:rsidR="001C72AA">
        <w:rPr>
          <w:rFonts w:cs="Arial"/>
          <w:sz w:val="32"/>
          <w:szCs w:val="32"/>
          <w:lang w:val="en-GB" w:eastAsia="en-GB"/>
        </w:rPr>
        <w:t>Ju</w:t>
      </w:r>
      <w:r w:rsidR="00AF2034">
        <w:rPr>
          <w:rFonts w:cs="Arial"/>
          <w:sz w:val="32"/>
          <w:szCs w:val="32"/>
          <w:lang w:val="en-GB" w:eastAsia="en-GB"/>
        </w:rPr>
        <w:t>ne</w:t>
      </w:r>
      <w:r w:rsidR="00903C70">
        <w:rPr>
          <w:rFonts w:cs="Arial"/>
          <w:sz w:val="32"/>
          <w:szCs w:val="32"/>
          <w:lang w:val="en-GB" w:eastAsia="en-GB"/>
        </w:rPr>
        <w:t xml:space="preserve"> 202</w:t>
      </w:r>
      <w:r w:rsidR="00AF2034">
        <w:rPr>
          <w:rFonts w:cs="Arial"/>
          <w:sz w:val="32"/>
          <w:szCs w:val="32"/>
          <w:lang w:val="en-GB" w:eastAsia="en-GB"/>
        </w:rPr>
        <w:t>6</w:t>
      </w:r>
    </w:p>
    <w:p w14:paraId="6386526A" w14:textId="5FEEB864" w:rsidR="005631C3" w:rsidRPr="00832D2C" w:rsidRDefault="005631C3" w:rsidP="005631C3">
      <w:pPr>
        <w:rPr>
          <w:rFonts w:cs="Arial"/>
          <w:b/>
          <w:i/>
          <w:iCs/>
          <w:szCs w:val="24"/>
          <w:lang w:val="en-GB" w:eastAsia="en-GB"/>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2407"/>
        <w:gridCol w:w="2695"/>
        <w:gridCol w:w="4247"/>
        <w:gridCol w:w="1283"/>
        <w:gridCol w:w="1276"/>
        <w:gridCol w:w="1134"/>
      </w:tblGrid>
      <w:tr w:rsidR="005631C3" w:rsidRPr="000A61A9" w14:paraId="3F868B59" w14:textId="77777777" w:rsidTr="00392908">
        <w:tc>
          <w:tcPr>
            <w:tcW w:w="2121" w:type="dxa"/>
            <w:shd w:val="clear" w:color="auto" w:fill="auto"/>
          </w:tcPr>
          <w:p w14:paraId="331496AF" w14:textId="77777777" w:rsidR="005631C3" w:rsidRPr="0043027A" w:rsidRDefault="005631C3" w:rsidP="007E4638">
            <w:pPr>
              <w:rPr>
                <w:rFonts w:ascii="Helvetica Neue" w:hAnsi="Helvetica Neue" w:cs="Arial"/>
                <w:b/>
                <w:bCs/>
                <w:sz w:val="20"/>
                <w:lang w:val="en-GB" w:eastAsia="en-GB"/>
              </w:rPr>
            </w:pPr>
            <w:r w:rsidRPr="0043027A">
              <w:rPr>
                <w:rFonts w:ascii="Helvetica Neue" w:hAnsi="Helvetica Neue" w:cs="Arial"/>
                <w:b/>
                <w:bCs/>
                <w:sz w:val="20"/>
                <w:lang w:val="en-GB" w:eastAsia="en-GB"/>
              </w:rPr>
              <w:t>Hazards Identified</w:t>
            </w:r>
          </w:p>
        </w:tc>
        <w:tc>
          <w:tcPr>
            <w:tcW w:w="2407" w:type="dxa"/>
            <w:shd w:val="clear" w:color="auto" w:fill="auto"/>
          </w:tcPr>
          <w:p w14:paraId="37E579D0" w14:textId="77777777" w:rsidR="005631C3" w:rsidRPr="0043027A" w:rsidRDefault="005631C3" w:rsidP="007E4638">
            <w:pPr>
              <w:rPr>
                <w:rFonts w:ascii="Helvetica Neue" w:hAnsi="Helvetica Neue" w:cs="Arial"/>
                <w:b/>
                <w:bCs/>
                <w:sz w:val="20"/>
                <w:lang w:val="en-GB" w:eastAsia="en-GB"/>
              </w:rPr>
            </w:pPr>
            <w:r w:rsidRPr="0043027A">
              <w:rPr>
                <w:rFonts w:ascii="Helvetica Neue" w:hAnsi="Helvetica Neue" w:cs="Arial"/>
                <w:b/>
                <w:bCs/>
                <w:sz w:val="20"/>
                <w:lang w:val="en-GB" w:eastAsia="en-GB"/>
              </w:rPr>
              <w:t>Who might be harmed and how?</w:t>
            </w:r>
          </w:p>
        </w:tc>
        <w:tc>
          <w:tcPr>
            <w:tcW w:w="2695" w:type="dxa"/>
            <w:shd w:val="clear" w:color="auto" w:fill="auto"/>
          </w:tcPr>
          <w:p w14:paraId="797EE9EA" w14:textId="77777777" w:rsidR="005631C3" w:rsidRPr="0043027A" w:rsidRDefault="005631C3" w:rsidP="007E4638">
            <w:pPr>
              <w:rPr>
                <w:rFonts w:ascii="Helvetica Neue" w:hAnsi="Helvetica Neue" w:cs="Arial"/>
                <w:b/>
                <w:bCs/>
                <w:sz w:val="20"/>
                <w:lang w:val="en-GB" w:eastAsia="en-GB"/>
              </w:rPr>
            </w:pPr>
            <w:r w:rsidRPr="0043027A">
              <w:rPr>
                <w:rFonts w:ascii="Helvetica Neue" w:hAnsi="Helvetica Neue" w:cs="Arial"/>
                <w:b/>
                <w:bCs/>
                <w:sz w:val="20"/>
                <w:lang w:val="en-GB" w:eastAsia="en-GB"/>
              </w:rPr>
              <w:t>What are you already doing?</w:t>
            </w:r>
          </w:p>
        </w:tc>
        <w:tc>
          <w:tcPr>
            <w:tcW w:w="4247" w:type="dxa"/>
            <w:shd w:val="clear" w:color="auto" w:fill="auto"/>
          </w:tcPr>
          <w:p w14:paraId="14E0AF8B" w14:textId="77777777" w:rsidR="005631C3" w:rsidRPr="0043027A" w:rsidRDefault="005631C3" w:rsidP="007E4638">
            <w:pPr>
              <w:rPr>
                <w:rFonts w:ascii="Helvetica Neue" w:hAnsi="Helvetica Neue" w:cs="Arial"/>
                <w:b/>
                <w:bCs/>
                <w:sz w:val="20"/>
                <w:lang w:val="en-GB" w:eastAsia="en-GB"/>
              </w:rPr>
            </w:pPr>
            <w:r w:rsidRPr="0043027A">
              <w:rPr>
                <w:rFonts w:ascii="Helvetica Neue" w:hAnsi="Helvetica Neue" w:cs="Arial"/>
                <w:b/>
                <w:bCs/>
                <w:sz w:val="20"/>
                <w:lang w:val="en-GB" w:eastAsia="en-GB"/>
              </w:rPr>
              <w:t>What further action is necessary?</w:t>
            </w:r>
          </w:p>
        </w:tc>
        <w:tc>
          <w:tcPr>
            <w:tcW w:w="1283" w:type="dxa"/>
            <w:shd w:val="clear" w:color="auto" w:fill="auto"/>
          </w:tcPr>
          <w:p w14:paraId="0ABB32F4" w14:textId="77777777" w:rsidR="005631C3" w:rsidRPr="0043027A" w:rsidRDefault="005631C3" w:rsidP="007E4638">
            <w:pPr>
              <w:rPr>
                <w:rFonts w:ascii="Helvetica Neue" w:hAnsi="Helvetica Neue" w:cs="Arial"/>
                <w:b/>
                <w:bCs/>
                <w:sz w:val="20"/>
                <w:lang w:val="en-GB" w:eastAsia="en-GB"/>
              </w:rPr>
            </w:pPr>
            <w:r w:rsidRPr="0043027A">
              <w:rPr>
                <w:rFonts w:ascii="Helvetica Neue" w:hAnsi="Helvetica Neue" w:cs="Arial"/>
                <w:b/>
                <w:bCs/>
                <w:sz w:val="20"/>
                <w:lang w:val="en-GB" w:eastAsia="en-GB"/>
              </w:rPr>
              <w:t>Action by who?</w:t>
            </w:r>
          </w:p>
        </w:tc>
        <w:tc>
          <w:tcPr>
            <w:tcW w:w="1276" w:type="dxa"/>
            <w:shd w:val="clear" w:color="auto" w:fill="auto"/>
          </w:tcPr>
          <w:p w14:paraId="4A9E6ABF" w14:textId="77777777" w:rsidR="005631C3" w:rsidRPr="0043027A" w:rsidRDefault="005631C3" w:rsidP="007E4638">
            <w:pPr>
              <w:rPr>
                <w:rFonts w:ascii="Helvetica Neue" w:hAnsi="Helvetica Neue" w:cs="Arial"/>
                <w:b/>
                <w:bCs/>
                <w:sz w:val="20"/>
                <w:lang w:val="en-GB" w:eastAsia="en-GB"/>
              </w:rPr>
            </w:pPr>
            <w:r w:rsidRPr="0043027A">
              <w:rPr>
                <w:rFonts w:ascii="Helvetica Neue" w:hAnsi="Helvetica Neue" w:cs="Arial"/>
                <w:b/>
                <w:bCs/>
                <w:sz w:val="20"/>
                <w:lang w:val="en-GB" w:eastAsia="en-GB"/>
              </w:rPr>
              <w:t>Action by when?</w:t>
            </w:r>
          </w:p>
        </w:tc>
        <w:tc>
          <w:tcPr>
            <w:tcW w:w="1134" w:type="dxa"/>
            <w:shd w:val="clear" w:color="auto" w:fill="auto"/>
          </w:tcPr>
          <w:p w14:paraId="3A71EC64" w14:textId="77777777" w:rsidR="005631C3" w:rsidRPr="0043027A" w:rsidRDefault="005631C3" w:rsidP="007E4638">
            <w:pPr>
              <w:rPr>
                <w:rFonts w:ascii="Helvetica Neue" w:hAnsi="Helvetica Neue" w:cs="Arial"/>
                <w:b/>
                <w:bCs/>
                <w:sz w:val="20"/>
                <w:lang w:val="en-GB" w:eastAsia="en-GB"/>
              </w:rPr>
            </w:pPr>
            <w:r w:rsidRPr="0043027A">
              <w:rPr>
                <w:rFonts w:ascii="Helvetica Neue" w:hAnsi="Helvetica Neue" w:cs="Arial"/>
                <w:b/>
                <w:bCs/>
                <w:sz w:val="20"/>
                <w:lang w:val="en-GB" w:eastAsia="en-GB"/>
              </w:rPr>
              <w:t>Done? Date &amp; signature</w:t>
            </w:r>
          </w:p>
        </w:tc>
      </w:tr>
      <w:tr w:rsidR="00392908" w:rsidRPr="000A61A9" w14:paraId="2C33D519" w14:textId="77777777" w:rsidTr="00392908">
        <w:tc>
          <w:tcPr>
            <w:tcW w:w="2121" w:type="dxa"/>
            <w:shd w:val="clear" w:color="auto" w:fill="auto"/>
          </w:tcPr>
          <w:p w14:paraId="2C00D943" w14:textId="77777777" w:rsidR="00392908" w:rsidRPr="000A61A9" w:rsidRDefault="00392908" w:rsidP="000078A4">
            <w:pPr>
              <w:rPr>
                <w:rFonts w:ascii="Helvetica Neue" w:hAnsi="Helvetica Neue"/>
                <w:sz w:val="20"/>
                <w:lang w:val="en-GB" w:eastAsia="en-GB"/>
              </w:rPr>
            </w:pPr>
            <w:r>
              <w:rPr>
                <w:rFonts w:ascii="Helvetica Neue" w:hAnsi="Helvetica Neue"/>
                <w:sz w:val="20"/>
                <w:lang w:val="en-GB" w:eastAsia="en-GB"/>
              </w:rPr>
              <w:t>COVID-19</w:t>
            </w:r>
          </w:p>
        </w:tc>
        <w:tc>
          <w:tcPr>
            <w:tcW w:w="2407" w:type="dxa"/>
            <w:shd w:val="clear" w:color="auto" w:fill="auto"/>
          </w:tcPr>
          <w:p w14:paraId="379BA4CD" w14:textId="148C8666" w:rsidR="00392908" w:rsidRPr="000A61A9" w:rsidRDefault="00392908" w:rsidP="000078A4">
            <w:pPr>
              <w:rPr>
                <w:rFonts w:ascii="Helvetica Neue" w:hAnsi="Helvetica Neue"/>
                <w:sz w:val="20"/>
                <w:lang w:val="en-GB" w:eastAsia="en-GB"/>
              </w:rPr>
            </w:pPr>
            <w:r>
              <w:rPr>
                <w:rFonts w:ascii="Helvetica Neue" w:hAnsi="Helvetica Neue"/>
                <w:sz w:val="20"/>
                <w:lang w:val="en-GB" w:eastAsia="en-GB"/>
              </w:rPr>
              <w:t>Everyone at the site</w:t>
            </w:r>
          </w:p>
        </w:tc>
        <w:tc>
          <w:tcPr>
            <w:tcW w:w="2695" w:type="dxa"/>
            <w:shd w:val="clear" w:color="auto" w:fill="auto"/>
          </w:tcPr>
          <w:p w14:paraId="5B5165BB" w14:textId="14D8A2BB" w:rsidR="00392908" w:rsidRPr="000A61A9" w:rsidRDefault="00392908" w:rsidP="000078A4">
            <w:pPr>
              <w:rPr>
                <w:rFonts w:ascii="Helvetica Neue" w:hAnsi="Helvetica Neue"/>
                <w:iCs/>
                <w:sz w:val="20"/>
                <w:lang w:val="en-GB" w:eastAsia="en-GB"/>
              </w:rPr>
            </w:pPr>
            <w:r>
              <w:rPr>
                <w:rFonts w:ascii="Helvetica Neue" w:hAnsi="Helvetica Neue"/>
                <w:iCs/>
                <w:sz w:val="20"/>
                <w:lang w:val="en-GB" w:eastAsia="en-GB"/>
              </w:rPr>
              <w:t xml:space="preserve">Volunteers Code of Conduct requires that they obey any COVID guidance in </w:t>
            </w:r>
            <w:r w:rsidR="000E3DB4">
              <w:rPr>
                <w:rFonts w:ascii="Helvetica Neue" w:hAnsi="Helvetica Neue"/>
                <w:iCs/>
                <w:sz w:val="20"/>
                <w:lang w:val="en-GB" w:eastAsia="en-GB"/>
              </w:rPr>
              <w:t>force and</w:t>
            </w:r>
            <w:r>
              <w:rPr>
                <w:rFonts w:ascii="Helvetica Neue" w:hAnsi="Helvetica Neue"/>
                <w:iCs/>
                <w:sz w:val="20"/>
                <w:lang w:val="en-GB" w:eastAsia="en-GB"/>
              </w:rPr>
              <w:t xml:space="preserve"> wear a mask if requested by </w:t>
            </w:r>
            <w:r w:rsidR="00DA3946">
              <w:rPr>
                <w:rFonts w:ascii="Helvetica Neue" w:hAnsi="Helvetica Neue"/>
                <w:iCs/>
                <w:sz w:val="20"/>
                <w:lang w:val="en-GB" w:eastAsia="en-GB"/>
              </w:rPr>
              <w:t>SWF</w:t>
            </w:r>
            <w:r>
              <w:rPr>
                <w:rFonts w:ascii="Helvetica Neue" w:hAnsi="Helvetica Neue"/>
                <w:iCs/>
                <w:sz w:val="20"/>
                <w:lang w:val="en-GB" w:eastAsia="en-GB"/>
              </w:rPr>
              <w:t>.</w:t>
            </w:r>
          </w:p>
        </w:tc>
        <w:tc>
          <w:tcPr>
            <w:tcW w:w="4247" w:type="dxa"/>
            <w:shd w:val="clear" w:color="auto" w:fill="auto"/>
          </w:tcPr>
          <w:p w14:paraId="5CB89258" w14:textId="77777777" w:rsidR="00392908" w:rsidRPr="000A61A9" w:rsidRDefault="00392908" w:rsidP="000078A4">
            <w:pPr>
              <w:rPr>
                <w:rFonts w:ascii="Helvetica Neue" w:hAnsi="Helvetica Neue"/>
                <w:sz w:val="20"/>
                <w:lang w:val="en-GB" w:eastAsia="en-GB"/>
              </w:rPr>
            </w:pPr>
            <w:r>
              <w:rPr>
                <w:rFonts w:ascii="Helvetica Neue" w:hAnsi="Helvetica Neue"/>
                <w:sz w:val="20"/>
                <w:lang w:val="en-GB" w:eastAsia="en-GB"/>
              </w:rPr>
              <w:t>-</w:t>
            </w:r>
          </w:p>
        </w:tc>
        <w:tc>
          <w:tcPr>
            <w:tcW w:w="1283" w:type="dxa"/>
            <w:shd w:val="clear" w:color="auto" w:fill="auto"/>
          </w:tcPr>
          <w:p w14:paraId="2FD32AE3" w14:textId="77777777" w:rsidR="00392908" w:rsidRDefault="00392908" w:rsidP="000078A4">
            <w:pPr>
              <w:rPr>
                <w:rFonts w:ascii="Helvetica Neue" w:hAnsi="Helvetica Neue" w:cstheme="minorHAnsi"/>
                <w:sz w:val="20"/>
                <w:lang w:val="en-GB" w:eastAsia="en-GB"/>
              </w:rPr>
            </w:pPr>
            <w:r>
              <w:rPr>
                <w:rFonts w:ascii="Helvetica Neue" w:hAnsi="Helvetica Neue" w:cstheme="minorHAnsi"/>
                <w:sz w:val="20"/>
                <w:lang w:val="en-GB" w:eastAsia="en-GB"/>
              </w:rPr>
              <w:t>-</w:t>
            </w:r>
          </w:p>
        </w:tc>
        <w:tc>
          <w:tcPr>
            <w:tcW w:w="1276" w:type="dxa"/>
            <w:shd w:val="clear" w:color="auto" w:fill="auto"/>
          </w:tcPr>
          <w:p w14:paraId="5321160A" w14:textId="77777777" w:rsidR="00392908" w:rsidRPr="000A61A9" w:rsidRDefault="00392908" w:rsidP="000078A4">
            <w:pPr>
              <w:rPr>
                <w:rFonts w:ascii="Helvetica Neue" w:hAnsi="Helvetica Neue" w:cs="Arial"/>
                <w:sz w:val="20"/>
                <w:lang w:val="en-GB" w:eastAsia="en-GB"/>
              </w:rPr>
            </w:pPr>
            <w:r>
              <w:rPr>
                <w:rFonts w:ascii="Helvetica Neue" w:hAnsi="Helvetica Neue" w:cs="Arial"/>
                <w:sz w:val="20"/>
                <w:lang w:val="en-GB" w:eastAsia="en-GB"/>
              </w:rPr>
              <w:t>-</w:t>
            </w:r>
          </w:p>
        </w:tc>
        <w:tc>
          <w:tcPr>
            <w:tcW w:w="1134" w:type="dxa"/>
            <w:shd w:val="clear" w:color="auto" w:fill="auto"/>
          </w:tcPr>
          <w:p w14:paraId="375753BA" w14:textId="77777777" w:rsidR="00392908" w:rsidRPr="000A61A9" w:rsidRDefault="00392908" w:rsidP="000078A4">
            <w:pPr>
              <w:rPr>
                <w:rFonts w:ascii="Helvetica Neue" w:hAnsi="Helvetica Neue" w:cs="Arial"/>
                <w:sz w:val="20"/>
                <w:lang w:val="en-GB" w:eastAsia="en-GB"/>
              </w:rPr>
            </w:pPr>
            <w:r>
              <w:rPr>
                <w:rFonts w:ascii="Helvetica Neue" w:hAnsi="Helvetica Neue" w:cs="Arial"/>
                <w:sz w:val="20"/>
                <w:lang w:val="en-GB" w:eastAsia="en-GB"/>
              </w:rPr>
              <w:t>-</w:t>
            </w:r>
          </w:p>
        </w:tc>
      </w:tr>
      <w:tr w:rsidR="000E3DB4" w:rsidRPr="000A61A9" w14:paraId="5B64B545" w14:textId="77777777" w:rsidTr="00392908">
        <w:tc>
          <w:tcPr>
            <w:tcW w:w="2121" w:type="dxa"/>
            <w:tcBorders>
              <w:top w:val="single" w:sz="4" w:space="0" w:color="auto"/>
              <w:left w:val="single" w:sz="4" w:space="0" w:color="auto"/>
              <w:bottom w:val="single" w:sz="4" w:space="0" w:color="auto"/>
              <w:right w:val="single" w:sz="4" w:space="0" w:color="auto"/>
            </w:tcBorders>
            <w:shd w:val="clear" w:color="auto" w:fill="auto"/>
          </w:tcPr>
          <w:p w14:paraId="4FBCD3F9" w14:textId="2A42BF7C" w:rsidR="000E3DB4" w:rsidRPr="000A61A9" w:rsidRDefault="000E3DB4" w:rsidP="0044321B">
            <w:pPr>
              <w:rPr>
                <w:rFonts w:ascii="Helvetica Neue" w:hAnsi="Helvetica Neue"/>
                <w:sz w:val="20"/>
                <w:lang w:val="en-GB" w:eastAsia="en-GB"/>
              </w:rPr>
            </w:pPr>
            <w:r>
              <w:rPr>
                <w:rFonts w:ascii="Helvetica Neue" w:hAnsi="Helvetica Neue"/>
                <w:sz w:val="20"/>
                <w:lang w:val="en-GB" w:eastAsia="en-GB"/>
              </w:rPr>
              <w:t>Driving to the Site</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1A1CCFA6" w14:textId="077C4AF2" w:rsidR="000E3DB4" w:rsidRPr="000A61A9" w:rsidRDefault="000E3DB4" w:rsidP="0044321B">
            <w:pPr>
              <w:rPr>
                <w:rFonts w:ascii="Helvetica Neue" w:hAnsi="Helvetica Neue"/>
                <w:sz w:val="20"/>
                <w:lang w:val="en-GB" w:eastAsia="en-GB"/>
              </w:rPr>
            </w:pPr>
            <w:r>
              <w:rPr>
                <w:rFonts w:ascii="Helvetica Neue" w:hAnsi="Helvetica Neue"/>
                <w:sz w:val="20"/>
                <w:lang w:val="en-GB" w:eastAsia="en-GB"/>
              </w:rPr>
              <w:t>Volunteers in transit may be involved in an accident</w:t>
            </w:r>
          </w:p>
        </w:tc>
        <w:tc>
          <w:tcPr>
            <w:tcW w:w="2695" w:type="dxa"/>
            <w:tcBorders>
              <w:top w:val="single" w:sz="4" w:space="0" w:color="auto"/>
              <w:left w:val="single" w:sz="4" w:space="0" w:color="auto"/>
              <w:bottom w:val="single" w:sz="4" w:space="0" w:color="auto"/>
              <w:right w:val="single" w:sz="4" w:space="0" w:color="auto"/>
            </w:tcBorders>
            <w:shd w:val="clear" w:color="auto" w:fill="auto"/>
          </w:tcPr>
          <w:p w14:paraId="7B30CCC8" w14:textId="5D6F11CD" w:rsidR="000E3DB4" w:rsidRPr="000E3DB4" w:rsidRDefault="000E3DB4" w:rsidP="000E3DB4">
            <w:pPr>
              <w:rPr>
                <w:rFonts w:ascii="Helvetica Neue" w:hAnsi="Helvetica Neue"/>
                <w:iCs/>
                <w:sz w:val="20"/>
                <w:lang w:val="en-GB" w:eastAsia="en-GB"/>
              </w:rPr>
            </w:pPr>
            <w:r>
              <w:rPr>
                <w:rFonts w:ascii="Helvetica Neue" w:hAnsi="Helvetica Neue"/>
                <w:iCs/>
                <w:sz w:val="20"/>
                <w:lang w:val="en-GB" w:eastAsia="en-GB"/>
              </w:rPr>
              <w:t>Volunteers Code of Conduct requires that their</w:t>
            </w:r>
            <w:r w:rsidRPr="000E3DB4">
              <w:rPr>
                <w:rFonts w:ascii="Helvetica Neue" w:hAnsi="Helvetica Neue"/>
                <w:iCs/>
                <w:sz w:val="20"/>
                <w:lang w:val="en-GB" w:eastAsia="en-GB"/>
              </w:rPr>
              <w:t xml:space="preserve"> car is well-maintained and breakdown assistance consider</w:t>
            </w:r>
            <w:r>
              <w:rPr>
                <w:rFonts w:ascii="Helvetica Neue" w:hAnsi="Helvetica Neue"/>
                <w:iCs/>
                <w:sz w:val="20"/>
                <w:lang w:val="en-GB" w:eastAsia="en-GB"/>
              </w:rPr>
              <w:t xml:space="preserve">ed. Also to </w:t>
            </w:r>
            <w:r w:rsidRPr="000E3DB4">
              <w:rPr>
                <w:rFonts w:ascii="Helvetica Neue" w:hAnsi="Helvetica Neue"/>
                <w:iCs/>
                <w:sz w:val="20"/>
                <w:lang w:val="en-GB" w:eastAsia="en-GB"/>
              </w:rPr>
              <w:t xml:space="preserve">avoid driving when tired </w:t>
            </w:r>
            <w:r>
              <w:rPr>
                <w:rFonts w:ascii="Helvetica Neue" w:hAnsi="Helvetica Neue"/>
                <w:iCs/>
                <w:sz w:val="20"/>
                <w:lang w:val="en-GB" w:eastAsia="en-GB"/>
              </w:rPr>
              <w:t>and to be familiar with local road issues.</w:t>
            </w:r>
          </w:p>
          <w:p w14:paraId="5E56E520" w14:textId="1A2CFCF6" w:rsidR="000E3DB4" w:rsidRPr="000A61A9" w:rsidRDefault="000E3DB4" w:rsidP="000E3DB4">
            <w:pPr>
              <w:rPr>
                <w:rFonts w:ascii="Helvetica Neue" w:hAnsi="Helvetica Neue"/>
                <w:iCs/>
                <w:sz w:val="20"/>
                <w:lang w:val="en-GB" w:eastAsia="en-GB"/>
              </w:rPr>
            </w:pPr>
          </w:p>
        </w:tc>
        <w:tc>
          <w:tcPr>
            <w:tcW w:w="4247" w:type="dxa"/>
            <w:tcBorders>
              <w:top w:val="single" w:sz="4" w:space="0" w:color="auto"/>
              <w:left w:val="single" w:sz="4" w:space="0" w:color="auto"/>
              <w:bottom w:val="single" w:sz="4" w:space="0" w:color="auto"/>
              <w:right w:val="single" w:sz="4" w:space="0" w:color="auto"/>
            </w:tcBorders>
            <w:shd w:val="clear" w:color="auto" w:fill="auto"/>
          </w:tcPr>
          <w:p w14:paraId="46A0E3F3" w14:textId="0965B072" w:rsidR="000E3DB4" w:rsidRPr="000A61A9" w:rsidRDefault="000E3DB4" w:rsidP="0044321B">
            <w:pPr>
              <w:rPr>
                <w:rFonts w:ascii="Helvetica Neue" w:hAnsi="Helvetica Neue"/>
                <w:sz w:val="20"/>
                <w:lang w:val="en-GB" w:eastAsia="en-GB"/>
              </w:rPr>
            </w:pPr>
            <w:r>
              <w:rPr>
                <w:rFonts w:ascii="Helvetica Neue" w:hAnsi="Helvetica Neue"/>
                <w:sz w:val="20"/>
                <w:lang w:val="en-GB" w:eastAsia="en-GB"/>
              </w:rPr>
              <w:t>Volunteers to be issued with site specific information on site locations and parking.</w:t>
            </w:r>
          </w:p>
        </w:tc>
        <w:tc>
          <w:tcPr>
            <w:tcW w:w="1283" w:type="dxa"/>
            <w:shd w:val="clear" w:color="auto" w:fill="auto"/>
          </w:tcPr>
          <w:p w14:paraId="2555CDA0" w14:textId="248ED378" w:rsidR="000E3DB4" w:rsidRDefault="000E3DB4" w:rsidP="0044321B">
            <w:pPr>
              <w:rPr>
                <w:rFonts w:ascii="Helvetica Neue" w:hAnsi="Helvetica Neue" w:cstheme="minorHAnsi"/>
                <w:sz w:val="20"/>
                <w:lang w:val="en-GB" w:eastAsia="en-GB"/>
              </w:rPr>
            </w:pPr>
            <w:r w:rsidRPr="000A61A9">
              <w:rPr>
                <w:rFonts w:ascii="Helvetica Neue" w:hAnsi="Helvetica Neue" w:cs="Arial"/>
                <w:sz w:val="20"/>
                <w:lang w:val="en-GB" w:eastAsia="en-GB"/>
              </w:rPr>
              <w:t>Land and Sea Watch Coordinator</w:t>
            </w:r>
          </w:p>
        </w:tc>
        <w:tc>
          <w:tcPr>
            <w:tcW w:w="1276" w:type="dxa"/>
            <w:shd w:val="clear" w:color="auto" w:fill="auto"/>
          </w:tcPr>
          <w:p w14:paraId="67BE3FA0" w14:textId="6363B7CA" w:rsidR="000E3DB4" w:rsidRPr="000A61A9" w:rsidRDefault="000E3DB4" w:rsidP="0044321B">
            <w:pPr>
              <w:rPr>
                <w:rFonts w:ascii="Helvetica Neue" w:hAnsi="Helvetica Neue" w:cs="Arial"/>
                <w:sz w:val="20"/>
                <w:lang w:val="en-GB" w:eastAsia="en-GB"/>
              </w:rPr>
            </w:pPr>
            <w:r w:rsidRPr="000A61A9">
              <w:rPr>
                <w:rFonts w:ascii="Helvetica Neue" w:hAnsi="Helvetica Neue" w:cs="Arial"/>
                <w:sz w:val="20"/>
                <w:lang w:val="en-GB" w:eastAsia="en-GB"/>
              </w:rPr>
              <w:t>Start of event</w:t>
            </w:r>
          </w:p>
        </w:tc>
        <w:tc>
          <w:tcPr>
            <w:tcW w:w="1134" w:type="dxa"/>
            <w:shd w:val="clear" w:color="auto" w:fill="auto"/>
          </w:tcPr>
          <w:p w14:paraId="089BC86D" w14:textId="6424B715" w:rsidR="000E3DB4" w:rsidRPr="000A61A9" w:rsidRDefault="000E3DB4" w:rsidP="0044321B">
            <w:pPr>
              <w:rPr>
                <w:rFonts w:ascii="Helvetica Neue" w:hAnsi="Helvetica Neue" w:cs="Arial"/>
                <w:sz w:val="20"/>
                <w:lang w:val="en-GB" w:eastAsia="en-GB"/>
              </w:rPr>
            </w:pPr>
          </w:p>
        </w:tc>
      </w:tr>
      <w:tr w:rsidR="000E3DB4" w:rsidRPr="000A61A9" w14:paraId="3EDB6BEA" w14:textId="77777777" w:rsidTr="00392908">
        <w:tc>
          <w:tcPr>
            <w:tcW w:w="2121" w:type="dxa"/>
            <w:tcBorders>
              <w:top w:val="single" w:sz="4" w:space="0" w:color="auto"/>
              <w:left w:val="single" w:sz="4" w:space="0" w:color="auto"/>
              <w:bottom w:val="single" w:sz="4" w:space="0" w:color="auto"/>
              <w:right w:val="single" w:sz="4" w:space="0" w:color="auto"/>
            </w:tcBorders>
            <w:shd w:val="clear" w:color="auto" w:fill="auto"/>
          </w:tcPr>
          <w:p w14:paraId="279CB910" w14:textId="2AF72BDF" w:rsidR="000E3DB4" w:rsidRPr="000A61A9" w:rsidRDefault="000E3DB4" w:rsidP="000E3DB4">
            <w:pPr>
              <w:rPr>
                <w:rFonts w:ascii="Helvetica Neue" w:hAnsi="Helvetica Neue"/>
                <w:iCs/>
                <w:sz w:val="20"/>
                <w:lang w:val="en-GB" w:eastAsia="en-GB"/>
              </w:rPr>
            </w:pPr>
            <w:r w:rsidRPr="000A61A9">
              <w:rPr>
                <w:rFonts w:ascii="Helvetica Neue" w:hAnsi="Helvetica Neue"/>
                <w:sz w:val="20"/>
                <w:lang w:val="en-GB" w:eastAsia="en-GB"/>
              </w:rPr>
              <w:t>Slips, trips and falls</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42746B96" w14:textId="443BA1AB" w:rsidR="000E3DB4" w:rsidRPr="000A61A9" w:rsidRDefault="000E3DB4" w:rsidP="000E3DB4">
            <w:pPr>
              <w:rPr>
                <w:rFonts w:ascii="Helvetica Neue" w:hAnsi="Helvetica Neue"/>
                <w:i/>
                <w:sz w:val="20"/>
                <w:lang w:val="en-GB" w:eastAsia="en-GB"/>
              </w:rPr>
            </w:pPr>
            <w:r w:rsidRPr="000A61A9">
              <w:rPr>
                <w:rFonts w:ascii="Helvetica Neue" w:hAnsi="Helvetica Neue"/>
                <w:sz w:val="20"/>
                <w:lang w:val="en-GB" w:eastAsia="en-GB"/>
              </w:rPr>
              <w:t>Volunteers may be injured if they trip on the way to the land watch location.</w:t>
            </w:r>
          </w:p>
        </w:tc>
        <w:tc>
          <w:tcPr>
            <w:tcW w:w="2695" w:type="dxa"/>
            <w:tcBorders>
              <w:top w:val="single" w:sz="4" w:space="0" w:color="auto"/>
              <w:left w:val="single" w:sz="4" w:space="0" w:color="auto"/>
              <w:bottom w:val="single" w:sz="4" w:space="0" w:color="auto"/>
              <w:right w:val="single" w:sz="4" w:space="0" w:color="auto"/>
            </w:tcBorders>
            <w:shd w:val="clear" w:color="auto" w:fill="auto"/>
          </w:tcPr>
          <w:p w14:paraId="08291255" w14:textId="318072CA" w:rsidR="000E3DB4" w:rsidRPr="000A61A9" w:rsidRDefault="000E3DB4" w:rsidP="000E3DB4">
            <w:pPr>
              <w:rPr>
                <w:rFonts w:ascii="Helvetica Neue" w:hAnsi="Helvetica Neue"/>
                <w:iCs/>
                <w:sz w:val="20"/>
                <w:lang w:val="en-GB" w:eastAsia="en-GB"/>
              </w:rPr>
            </w:pPr>
            <w:r>
              <w:rPr>
                <w:rFonts w:ascii="Helvetica Neue" w:hAnsi="Helvetica Neue"/>
                <w:iCs/>
                <w:sz w:val="20"/>
                <w:lang w:val="en-GB" w:eastAsia="en-GB"/>
              </w:rPr>
              <w:t>Volunteers Code of Conduct requires that they wear suitable footwear.</w:t>
            </w:r>
          </w:p>
        </w:tc>
        <w:tc>
          <w:tcPr>
            <w:tcW w:w="4247" w:type="dxa"/>
            <w:tcBorders>
              <w:top w:val="single" w:sz="4" w:space="0" w:color="auto"/>
              <w:left w:val="single" w:sz="4" w:space="0" w:color="auto"/>
              <w:bottom w:val="single" w:sz="4" w:space="0" w:color="auto"/>
              <w:right w:val="single" w:sz="4" w:space="0" w:color="auto"/>
            </w:tcBorders>
            <w:shd w:val="clear" w:color="auto" w:fill="auto"/>
          </w:tcPr>
          <w:p w14:paraId="2AB0F064" w14:textId="334559C5" w:rsidR="000E3DB4" w:rsidRPr="000A61A9" w:rsidRDefault="000E3DB4" w:rsidP="000E3DB4">
            <w:pPr>
              <w:rPr>
                <w:rFonts w:ascii="Helvetica Neue" w:hAnsi="Helvetica Neue"/>
                <w:iCs/>
                <w:sz w:val="20"/>
                <w:lang w:val="en-GB" w:eastAsia="en-GB"/>
              </w:rPr>
            </w:pPr>
            <w:r>
              <w:rPr>
                <w:rFonts w:ascii="Helvetica Neue" w:hAnsi="Helvetica Neue"/>
                <w:sz w:val="20"/>
                <w:lang w:val="en-GB" w:eastAsia="en-GB"/>
              </w:rPr>
              <w:t xml:space="preserve">Volunteers to be issued with site specific information </w:t>
            </w:r>
            <w:r w:rsidRPr="000A61A9">
              <w:rPr>
                <w:rFonts w:ascii="Helvetica Neue" w:hAnsi="Helvetica Neue"/>
                <w:sz w:val="20"/>
                <w:lang w:val="en-GB" w:eastAsia="en-GB"/>
              </w:rPr>
              <w:t>about access routes and risks in advance, both in the OW Hub and in direct communication.</w:t>
            </w:r>
          </w:p>
        </w:tc>
        <w:tc>
          <w:tcPr>
            <w:tcW w:w="1283" w:type="dxa"/>
            <w:shd w:val="clear" w:color="auto" w:fill="auto"/>
          </w:tcPr>
          <w:p w14:paraId="6102F7EE" w14:textId="6C971DC3" w:rsidR="000E3DB4" w:rsidRPr="000A61A9" w:rsidRDefault="000E3DB4" w:rsidP="000E3DB4">
            <w:pPr>
              <w:rPr>
                <w:rFonts w:ascii="Helvetica Neue" w:hAnsi="Helvetica Neue" w:cs="Arial"/>
                <w:sz w:val="20"/>
                <w:lang w:val="en-GB" w:eastAsia="en-GB"/>
              </w:rPr>
            </w:pPr>
            <w:r w:rsidRPr="000A61A9">
              <w:rPr>
                <w:rFonts w:ascii="Helvetica Neue" w:hAnsi="Helvetica Neue" w:cs="Arial"/>
                <w:sz w:val="20"/>
                <w:lang w:val="en-GB" w:eastAsia="en-GB"/>
              </w:rPr>
              <w:t>Land and Sea Watch Coordinator</w:t>
            </w:r>
          </w:p>
        </w:tc>
        <w:tc>
          <w:tcPr>
            <w:tcW w:w="1276" w:type="dxa"/>
            <w:shd w:val="clear" w:color="auto" w:fill="auto"/>
          </w:tcPr>
          <w:p w14:paraId="49EE49DD" w14:textId="7C5DBE98" w:rsidR="000E3DB4" w:rsidRPr="000A61A9" w:rsidRDefault="000E3DB4" w:rsidP="000E3DB4">
            <w:pPr>
              <w:rPr>
                <w:rFonts w:ascii="Helvetica Neue" w:hAnsi="Helvetica Neue" w:cs="Arial"/>
                <w:sz w:val="20"/>
                <w:lang w:val="en-GB" w:eastAsia="en-GB"/>
              </w:rPr>
            </w:pPr>
            <w:r w:rsidRPr="000A61A9">
              <w:rPr>
                <w:rFonts w:ascii="Helvetica Neue" w:hAnsi="Helvetica Neue" w:cs="Arial"/>
                <w:sz w:val="20"/>
                <w:lang w:val="en-GB" w:eastAsia="en-GB"/>
              </w:rPr>
              <w:t>Start of event</w:t>
            </w:r>
          </w:p>
        </w:tc>
        <w:tc>
          <w:tcPr>
            <w:tcW w:w="1134" w:type="dxa"/>
            <w:shd w:val="clear" w:color="auto" w:fill="auto"/>
          </w:tcPr>
          <w:p w14:paraId="55948C69" w14:textId="6F9089E7" w:rsidR="000E3DB4" w:rsidRPr="000A61A9" w:rsidRDefault="000E3DB4" w:rsidP="000E3DB4">
            <w:pPr>
              <w:rPr>
                <w:rFonts w:ascii="Helvetica Neue" w:hAnsi="Helvetica Neue" w:cs="Arial"/>
                <w:sz w:val="20"/>
                <w:lang w:val="en-GB" w:eastAsia="en-GB"/>
              </w:rPr>
            </w:pPr>
          </w:p>
        </w:tc>
      </w:tr>
      <w:tr w:rsidR="006A24A4" w:rsidRPr="000A61A9" w14:paraId="5AABA02F" w14:textId="77777777" w:rsidTr="00392908">
        <w:tc>
          <w:tcPr>
            <w:tcW w:w="2121" w:type="dxa"/>
            <w:tcBorders>
              <w:top w:val="single" w:sz="4" w:space="0" w:color="auto"/>
              <w:left w:val="single" w:sz="4" w:space="0" w:color="auto"/>
              <w:bottom w:val="single" w:sz="4" w:space="0" w:color="auto"/>
              <w:right w:val="single" w:sz="4" w:space="0" w:color="auto"/>
            </w:tcBorders>
            <w:shd w:val="clear" w:color="auto" w:fill="auto"/>
          </w:tcPr>
          <w:p w14:paraId="6E649A07" w14:textId="74E7E963"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Fall from cliff top</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2475E1D3" w14:textId="6DE2FF6C"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Volunteers may be injured if they from a clifftop on the way to the land watch location or onsite.</w:t>
            </w:r>
          </w:p>
        </w:tc>
        <w:tc>
          <w:tcPr>
            <w:tcW w:w="2695" w:type="dxa"/>
            <w:tcBorders>
              <w:top w:val="single" w:sz="4" w:space="0" w:color="auto"/>
              <w:left w:val="single" w:sz="4" w:space="0" w:color="auto"/>
              <w:bottom w:val="single" w:sz="4" w:space="0" w:color="auto"/>
              <w:right w:val="single" w:sz="4" w:space="0" w:color="auto"/>
            </w:tcBorders>
            <w:shd w:val="clear" w:color="auto" w:fill="auto"/>
          </w:tcPr>
          <w:p w14:paraId="01D5D2EF" w14:textId="77777777" w:rsidR="006A24A4" w:rsidRDefault="006A24A4" w:rsidP="006A24A4">
            <w:pPr>
              <w:rPr>
                <w:rFonts w:ascii="Helvetica Neue" w:hAnsi="Helvetica Neue"/>
                <w:iCs/>
                <w:sz w:val="20"/>
                <w:lang w:val="en-GB" w:eastAsia="en-GB"/>
              </w:rPr>
            </w:pPr>
            <w:r>
              <w:rPr>
                <w:rFonts w:ascii="Helvetica Neue" w:hAnsi="Helvetica Neue"/>
                <w:iCs/>
                <w:sz w:val="20"/>
                <w:lang w:val="en-GB" w:eastAsia="en-GB"/>
              </w:rPr>
              <w:t xml:space="preserve">Volunteers Code of Conduct requires that they stay away from cliff edges and stay on the </w:t>
            </w:r>
            <w:proofErr w:type="spellStart"/>
            <w:r>
              <w:rPr>
                <w:rFonts w:ascii="Helvetica Neue" w:hAnsi="Helvetica Neue"/>
                <w:iCs/>
                <w:sz w:val="20"/>
                <w:lang w:val="en-GB" w:eastAsia="en-GB"/>
              </w:rPr>
              <w:t>landware</w:t>
            </w:r>
            <w:proofErr w:type="spellEnd"/>
            <w:r>
              <w:rPr>
                <w:rFonts w:ascii="Helvetica Neue" w:hAnsi="Helvetica Neue"/>
                <w:iCs/>
                <w:sz w:val="20"/>
                <w:lang w:val="en-GB" w:eastAsia="en-GB"/>
              </w:rPr>
              <w:t xml:space="preserve"> side of any fences, also encouraging others to do so.</w:t>
            </w:r>
          </w:p>
          <w:p w14:paraId="5965290D" w14:textId="344979E3" w:rsidR="005C02E6" w:rsidRPr="000A61A9" w:rsidRDefault="005C02E6" w:rsidP="006A24A4">
            <w:pPr>
              <w:rPr>
                <w:rFonts w:ascii="Helvetica Neue" w:hAnsi="Helvetica Neue"/>
                <w:iCs/>
                <w:sz w:val="20"/>
                <w:lang w:val="en-GB" w:eastAsia="en-GB"/>
              </w:rPr>
            </w:pPr>
          </w:p>
        </w:tc>
        <w:tc>
          <w:tcPr>
            <w:tcW w:w="4247" w:type="dxa"/>
            <w:tcBorders>
              <w:top w:val="single" w:sz="4" w:space="0" w:color="auto"/>
              <w:left w:val="single" w:sz="4" w:space="0" w:color="auto"/>
              <w:bottom w:val="single" w:sz="4" w:space="0" w:color="auto"/>
              <w:right w:val="single" w:sz="4" w:space="0" w:color="auto"/>
            </w:tcBorders>
            <w:shd w:val="clear" w:color="auto" w:fill="auto"/>
          </w:tcPr>
          <w:p w14:paraId="18E4C9EB" w14:textId="4A8FFCF3" w:rsidR="006A24A4" w:rsidRPr="000A61A9" w:rsidRDefault="006A24A4" w:rsidP="006A24A4">
            <w:pPr>
              <w:rPr>
                <w:rFonts w:ascii="Helvetica Neue" w:hAnsi="Helvetica Neue"/>
                <w:sz w:val="20"/>
                <w:lang w:val="en-GB" w:eastAsia="en-GB"/>
              </w:rPr>
            </w:pPr>
            <w:r>
              <w:rPr>
                <w:rFonts w:ascii="Helvetica Neue" w:hAnsi="Helvetica Neue"/>
                <w:sz w:val="20"/>
                <w:lang w:val="en-GB" w:eastAsia="en-GB"/>
              </w:rPr>
              <w:t xml:space="preserve">Volunteers to be issued with site specific information </w:t>
            </w:r>
            <w:r w:rsidRPr="000A61A9">
              <w:rPr>
                <w:rFonts w:ascii="Helvetica Neue" w:hAnsi="Helvetica Neue"/>
                <w:sz w:val="20"/>
                <w:lang w:val="en-GB" w:eastAsia="en-GB"/>
              </w:rPr>
              <w:t xml:space="preserve">about </w:t>
            </w:r>
            <w:r>
              <w:rPr>
                <w:rFonts w:ascii="Helvetica Neue" w:hAnsi="Helvetica Neue"/>
                <w:sz w:val="20"/>
                <w:lang w:val="en-GB" w:eastAsia="en-GB"/>
              </w:rPr>
              <w:t>sheer drops at particular sites and reminded to keep away from them.</w:t>
            </w:r>
          </w:p>
        </w:tc>
        <w:tc>
          <w:tcPr>
            <w:tcW w:w="1283" w:type="dxa"/>
            <w:shd w:val="clear" w:color="auto" w:fill="auto"/>
          </w:tcPr>
          <w:p w14:paraId="1C22E8F5" w14:textId="3120F468" w:rsidR="006A24A4" w:rsidRPr="000A61A9" w:rsidRDefault="006A24A4" w:rsidP="006A24A4">
            <w:pPr>
              <w:rPr>
                <w:rFonts w:ascii="Helvetica Neue" w:hAnsi="Helvetica Neue" w:cs="Arial"/>
                <w:sz w:val="20"/>
                <w:lang w:val="en-GB" w:eastAsia="en-GB"/>
              </w:rPr>
            </w:pPr>
            <w:r w:rsidRPr="000A61A9">
              <w:rPr>
                <w:rFonts w:ascii="Helvetica Neue" w:hAnsi="Helvetica Neue" w:cs="Arial"/>
                <w:sz w:val="20"/>
                <w:lang w:val="en-GB" w:eastAsia="en-GB"/>
              </w:rPr>
              <w:t>Land and Sea Watch Coordinator</w:t>
            </w:r>
          </w:p>
        </w:tc>
        <w:tc>
          <w:tcPr>
            <w:tcW w:w="1276" w:type="dxa"/>
            <w:shd w:val="clear" w:color="auto" w:fill="auto"/>
          </w:tcPr>
          <w:p w14:paraId="024FB568" w14:textId="584D084E" w:rsidR="006A24A4" w:rsidRPr="000A61A9" w:rsidRDefault="006A24A4" w:rsidP="006A24A4">
            <w:pPr>
              <w:rPr>
                <w:rFonts w:ascii="Helvetica Neue" w:hAnsi="Helvetica Neue" w:cs="Arial"/>
                <w:sz w:val="20"/>
                <w:lang w:val="en-GB" w:eastAsia="en-GB"/>
              </w:rPr>
            </w:pPr>
            <w:r w:rsidRPr="000A61A9">
              <w:rPr>
                <w:rFonts w:ascii="Helvetica Neue" w:hAnsi="Helvetica Neue" w:cs="Arial"/>
                <w:sz w:val="20"/>
                <w:lang w:val="en-GB" w:eastAsia="en-GB"/>
              </w:rPr>
              <w:t>Start of event</w:t>
            </w:r>
          </w:p>
        </w:tc>
        <w:tc>
          <w:tcPr>
            <w:tcW w:w="1134" w:type="dxa"/>
            <w:shd w:val="clear" w:color="auto" w:fill="auto"/>
          </w:tcPr>
          <w:p w14:paraId="46EF0550" w14:textId="170744A1" w:rsidR="006A24A4" w:rsidRPr="000A61A9" w:rsidRDefault="006A24A4" w:rsidP="006A24A4">
            <w:pPr>
              <w:rPr>
                <w:rFonts w:ascii="Helvetica Neue" w:hAnsi="Helvetica Neue" w:cs="Arial"/>
                <w:sz w:val="20"/>
                <w:lang w:val="en-GB" w:eastAsia="en-GB"/>
              </w:rPr>
            </w:pPr>
          </w:p>
        </w:tc>
      </w:tr>
      <w:tr w:rsidR="006A24A4" w:rsidRPr="000A61A9" w14:paraId="0BF54FA3" w14:textId="77777777" w:rsidTr="00392908">
        <w:tc>
          <w:tcPr>
            <w:tcW w:w="2121" w:type="dxa"/>
            <w:tcBorders>
              <w:top w:val="single" w:sz="4" w:space="0" w:color="auto"/>
              <w:left w:val="single" w:sz="4" w:space="0" w:color="auto"/>
              <w:bottom w:val="single" w:sz="4" w:space="0" w:color="auto"/>
              <w:right w:val="single" w:sz="4" w:space="0" w:color="auto"/>
            </w:tcBorders>
            <w:shd w:val="clear" w:color="auto" w:fill="auto"/>
          </w:tcPr>
          <w:p w14:paraId="781747B5" w14:textId="77777777"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 xml:space="preserve">Weather: </w:t>
            </w:r>
          </w:p>
          <w:p w14:paraId="1D08FF3C" w14:textId="77777777"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Sunburn and sunstroke /</w:t>
            </w:r>
          </w:p>
          <w:p w14:paraId="1E4C50FB" w14:textId="77777777"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Hypothermia /</w:t>
            </w:r>
          </w:p>
          <w:p w14:paraId="02C7CCB3" w14:textId="27A897DD"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Wind</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46049697" w14:textId="3FB629B5"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 xml:space="preserve">Volunteers may be impacted by the weather: </w:t>
            </w:r>
            <w:proofErr w:type="spellStart"/>
            <w:r w:rsidRPr="000A61A9">
              <w:rPr>
                <w:rFonts w:ascii="Helvetica Neue" w:hAnsi="Helvetica Neue"/>
                <w:sz w:val="20"/>
                <w:lang w:val="en-GB" w:eastAsia="en-GB"/>
              </w:rPr>
              <w:t>eg.</w:t>
            </w:r>
            <w:proofErr w:type="spellEnd"/>
            <w:r w:rsidRPr="000A61A9">
              <w:rPr>
                <w:rFonts w:ascii="Helvetica Neue" w:hAnsi="Helvetica Neue"/>
                <w:sz w:val="20"/>
                <w:lang w:val="en-GB" w:eastAsia="en-GB"/>
              </w:rPr>
              <w:t xml:space="preserve"> being cold, blown over, or sunburnt when conducting land-watches.</w:t>
            </w:r>
          </w:p>
        </w:tc>
        <w:tc>
          <w:tcPr>
            <w:tcW w:w="2695" w:type="dxa"/>
            <w:tcBorders>
              <w:top w:val="single" w:sz="4" w:space="0" w:color="auto"/>
              <w:left w:val="single" w:sz="4" w:space="0" w:color="auto"/>
              <w:bottom w:val="single" w:sz="4" w:space="0" w:color="auto"/>
              <w:right w:val="single" w:sz="4" w:space="0" w:color="auto"/>
            </w:tcBorders>
            <w:shd w:val="clear" w:color="auto" w:fill="auto"/>
          </w:tcPr>
          <w:p w14:paraId="00F4B38D" w14:textId="0356307B" w:rsidR="006A24A4" w:rsidRPr="000A61A9" w:rsidRDefault="006A24A4" w:rsidP="006A24A4">
            <w:pPr>
              <w:rPr>
                <w:rFonts w:ascii="Helvetica Neue" w:hAnsi="Helvetica Neue"/>
                <w:sz w:val="20"/>
                <w:lang w:val="en-GB" w:eastAsia="en-GB"/>
              </w:rPr>
            </w:pPr>
            <w:r>
              <w:rPr>
                <w:rFonts w:ascii="Helvetica Neue" w:hAnsi="Helvetica Neue"/>
                <w:iCs/>
                <w:sz w:val="20"/>
                <w:lang w:val="en-GB" w:eastAsia="en-GB"/>
              </w:rPr>
              <w:t>Volunteers Code of Conduct requires that they wear appropriate, layered clothing.</w:t>
            </w:r>
          </w:p>
        </w:tc>
        <w:tc>
          <w:tcPr>
            <w:tcW w:w="4247" w:type="dxa"/>
            <w:tcBorders>
              <w:top w:val="single" w:sz="4" w:space="0" w:color="auto"/>
              <w:left w:val="single" w:sz="4" w:space="0" w:color="auto"/>
              <w:bottom w:val="single" w:sz="4" w:space="0" w:color="auto"/>
              <w:right w:val="single" w:sz="4" w:space="0" w:color="auto"/>
            </w:tcBorders>
            <w:shd w:val="clear" w:color="auto" w:fill="auto"/>
          </w:tcPr>
          <w:p w14:paraId="02F2877D" w14:textId="695DD4A1"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We would cancel a survey before it starts if extreme weather is forecast. Additionally, we require volunteers check the weather before starting to survey and contact the coordinator if they have concerns.</w:t>
            </w:r>
          </w:p>
          <w:p w14:paraId="6124C9C6" w14:textId="77777777"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 xml:space="preserve">We limit land-watches to 2x2 hours per day. </w:t>
            </w:r>
          </w:p>
          <w:p w14:paraId="1A0488F3" w14:textId="0170F904"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lastRenderedPageBreak/>
              <w:t>We tell volunteers to stop the survey should they feel themselves to be at risk</w:t>
            </w:r>
            <w:r>
              <w:rPr>
                <w:rFonts w:ascii="Helvetica Neue" w:hAnsi="Helvetica Neue"/>
                <w:sz w:val="20"/>
                <w:lang w:val="en-GB" w:eastAsia="en-GB"/>
              </w:rPr>
              <w:t>.</w:t>
            </w:r>
          </w:p>
          <w:p w14:paraId="32DA489D" w14:textId="19A4A8B4" w:rsidR="006A24A4" w:rsidRPr="000A61A9" w:rsidRDefault="006A24A4" w:rsidP="006A24A4">
            <w:pPr>
              <w:rPr>
                <w:rFonts w:ascii="Helvetica Neue" w:hAnsi="Helvetica Neue"/>
                <w:sz w:val="20"/>
                <w:lang w:val="en-GB" w:eastAsia="en-GB"/>
              </w:rPr>
            </w:pPr>
            <w:r>
              <w:rPr>
                <w:rFonts w:ascii="Helvetica Neue" w:hAnsi="Helvetica Neue"/>
                <w:sz w:val="20"/>
                <w:lang w:val="en-GB" w:eastAsia="en-GB"/>
              </w:rPr>
              <w:t>V</w:t>
            </w:r>
            <w:r w:rsidRPr="000A61A9">
              <w:rPr>
                <w:rFonts w:ascii="Helvetica Neue" w:hAnsi="Helvetica Neue"/>
                <w:sz w:val="20"/>
                <w:lang w:val="en-GB" w:eastAsia="en-GB"/>
              </w:rPr>
              <w:t>olunteers are asked to call</w:t>
            </w:r>
            <w:r>
              <w:rPr>
                <w:rFonts w:ascii="Helvetica Neue" w:hAnsi="Helvetica Neue"/>
                <w:sz w:val="20"/>
                <w:lang w:val="en-GB" w:eastAsia="en-GB"/>
              </w:rPr>
              <w:t>/text/</w:t>
            </w:r>
            <w:proofErr w:type="spellStart"/>
            <w:r>
              <w:rPr>
                <w:rFonts w:ascii="Helvetica Neue" w:hAnsi="Helvetica Neue"/>
                <w:sz w:val="20"/>
                <w:lang w:val="en-GB" w:eastAsia="en-GB"/>
              </w:rPr>
              <w:t>whatsapp</w:t>
            </w:r>
            <w:proofErr w:type="spellEnd"/>
            <w:r w:rsidRPr="000A61A9">
              <w:rPr>
                <w:rFonts w:ascii="Helvetica Neue" w:hAnsi="Helvetica Neue"/>
                <w:sz w:val="20"/>
                <w:lang w:val="en-GB" w:eastAsia="en-GB"/>
              </w:rPr>
              <w:t xml:space="preserve"> in at the start and end of each watch and contact</w:t>
            </w:r>
            <w:r>
              <w:rPr>
                <w:rFonts w:ascii="Helvetica Neue" w:hAnsi="Helvetica Neue"/>
                <w:sz w:val="20"/>
                <w:lang w:val="en-GB" w:eastAsia="en-GB"/>
              </w:rPr>
              <w:t xml:space="preserve"> again</w:t>
            </w:r>
            <w:r w:rsidRPr="000A61A9">
              <w:rPr>
                <w:rFonts w:ascii="Helvetica Neue" w:hAnsi="Helvetica Neue"/>
                <w:sz w:val="20"/>
                <w:lang w:val="en-GB" w:eastAsia="en-GB"/>
              </w:rPr>
              <w:t xml:space="preserve"> if any issues arise during it.</w:t>
            </w:r>
          </w:p>
          <w:p w14:paraId="4698D82D" w14:textId="2F62BBFC"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Sun related risks are low but we would issue guidance were this circumstance to arise.</w:t>
            </w:r>
          </w:p>
        </w:tc>
        <w:tc>
          <w:tcPr>
            <w:tcW w:w="1283" w:type="dxa"/>
            <w:shd w:val="clear" w:color="auto" w:fill="auto"/>
          </w:tcPr>
          <w:p w14:paraId="70AA19C7" w14:textId="726838E5" w:rsidR="006A24A4" w:rsidRPr="000A61A9" w:rsidRDefault="006A24A4" w:rsidP="006A24A4">
            <w:pPr>
              <w:rPr>
                <w:rFonts w:ascii="Helvetica Neue" w:hAnsi="Helvetica Neue" w:cs="Arial"/>
                <w:sz w:val="20"/>
                <w:lang w:val="en-GB" w:eastAsia="en-GB"/>
              </w:rPr>
            </w:pPr>
            <w:r w:rsidRPr="000A61A9">
              <w:rPr>
                <w:rFonts w:ascii="Helvetica Neue" w:hAnsi="Helvetica Neue" w:cs="Arial"/>
                <w:sz w:val="20"/>
                <w:lang w:val="en-GB" w:eastAsia="en-GB"/>
              </w:rPr>
              <w:lastRenderedPageBreak/>
              <w:t>Land and Sea Watch Coordinator</w:t>
            </w:r>
          </w:p>
        </w:tc>
        <w:tc>
          <w:tcPr>
            <w:tcW w:w="1276" w:type="dxa"/>
            <w:shd w:val="clear" w:color="auto" w:fill="auto"/>
          </w:tcPr>
          <w:p w14:paraId="48ABCE05" w14:textId="0756B227" w:rsidR="006A24A4" w:rsidRPr="000A61A9" w:rsidRDefault="006A24A4" w:rsidP="006A24A4">
            <w:pPr>
              <w:rPr>
                <w:rFonts w:ascii="Helvetica Neue" w:hAnsi="Helvetica Neue" w:cs="Arial"/>
                <w:sz w:val="20"/>
                <w:lang w:val="en-GB" w:eastAsia="en-GB"/>
              </w:rPr>
            </w:pPr>
            <w:r w:rsidRPr="000A61A9">
              <w:rPr>
                <w:rFonts w:ascii="Helvetica Neue" w:hAnsi="Helvetica Neue" w:cs="Arial"/>
                <w:sz w:val="20"/>
                <w:lang w:val="en-GB" w:eastAsia="en-GB"/>
              </w:rPr>
              <w:t>Start of event</w:t>
            </w:r>
          </w:p>
        </w:tc>
        <w:tc>
          <w:tcPr>
            <w:tcW w:w="1134" w:type="dxa"/>
            <w:shd w:val="clear" w:color="auto" w:fill="auto"/>
          </w:tcPr>
          <w:p w14:paraId="020B70DC" w14:textId="0CE08293" w:rsidR="006A24A4" w:rsidRPr="000A61A9" w:rsidRDefault="006A24A4" w:rsidP="006A24A4">
            <w:pPr>
              <w:rPr>
                <w:rFonts w:ascii="Helvetica Neue" w:hAnsi="Helvetica Neue" w:cs="Arial"/>
                <w:sz w:val="20"/>
                <w:lang w:val="en-GB" w:eastAsia="en-GB"/>
              </w:rPr>
            </w:pPr>
          </w:p>
        </w:tc>
      </w:tr>
      <w:tr w:rsidR="006A24A4" w:rsidRPr="000A61A9" w14:paraId="52F1400D" w14:textId="77777777" w:rsidTr="00392908">
        <w:tc>
          <w:tcPr>
            <w:tcW w:w="2121" w:type="dxa"/>
            <w:tcBorders>
              <w:top w:val="single" w:sz="4" w:space="0" w:color="auto"/>
              <w:left w:val="single" w:sz="4" w:space="0" w:color="auto"/>
              <w:bottom w:val="single" w:sz="4" w:space="0" w:color="auto"/>
              <w:right w:val="single" w:sz="4" w:space="0" w:color="auto"/>
            </w:tcBorders>
            <w:shd w:val="clear" w:color="auto" w:fill="auto"/>
          </w:tcPr>
          <w:p w14:paraId="18F3A686" w14:textId="77777777"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Drowning</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56481CE6" w14:textId="72764A35" w:rsidR="006A24A4" w:rsidRPr="000A61A9" w:rsidRDefault="006A24A4" w:rsidP="006A24A4">
            <w:pPr>
              <w:rPr>
                <w:rFonts w:ascii="Helvetica Neue" w:hAnsi="Helvetica Neue"/>
                <w:sz w:val="20"/>
                <w:lang w:val="en-GB" w:eastAsia="en-GB"/>
              </w:rPr>
            </w:pPr>
            <w:r>
              <w:rPr>
                <w:rFonts w:ascii="Helvetica Neue" w:hAnsi="Helvetica Neue"/>
                <w:sz w:val="20"/>
                <w:lang w:val="en-GB" w:eastAsia="en-GB"/>
              </w:rPr>
              <w:t>V</w:t>
            </w:r>
            <w:r w:rsidRPr="000A61A9">
              <w:rPr>
                <w:rFonts w:ascii="Helvetica Neue" w:hAnsi="Helvetica Neue"/>
                <w:sz w:val="20"/>
                <w:lang w:val="en-GB" w:eastAsia="en-GB"/>
              </w:rPr>
              <w:t>olunteers may fall into water and drown</w:t>
            </w:r>
          </w:p>
        </w:tc>
        <w:tc>
          <w:tcPr>
            <w:tcW w:w="2695" w:type="dxa"/>
            <w:tcBorders>
              <w:top w:val="single" w:sz="4" w:space="0" w:color="auto"/>
              <w:left w:val="single" w:sz="4" w:space="0" w:color="auto"/>
              <w:bottom w:val="single" w:sz="4" w:space="0" w:color="auto"/>
              <w:right w:val="single" w:sz="4" w:space="0" w:color="auto"/>
            </w:tcBorders>
            <w:shd w:val="clear" w:color="auto" w:fill="auto"/>
          </w:tcPr>
          <w:p w14:paraId="27898291" w14:textId="46940FD7"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We require volunteers to wear appropriate footwear</w:t>
            </w:r>
          </w:p>
        </w:tc>
        <w:tc>
          <w:tcPr>
            <w:tcW w:w="4247" w:type="dxa"/>
            <w:tcBorders>
              <w:top w:val="single" w:sz="4" w:space="0" w:color="auto"/>
              <w:left w:val="single" w:sz="4" w:space="0" w:color="auto"/>
              <w:bottom w:val="single" w:sz="4" w:space="0" w:color="auto"/>
              <w:right w:val="single" w:sz="4" w:space="0" w:color="auto"/>
            </w:tcBorders>
            <w:shd w:val="clear" w:color="auto" w:fill="auto"/>
          </w:tcPr>
          <w:p w14:paraId="6162B470" w14:textId="149A0C4A" w:rsidR="006A24A4" w:rsidRPr="000A61A9" w:rsidRDefault="006A24A4" w:rsidP="006A24A4">
            <w:pPr>
              <w:rPr>
                <w:rFonts w:ascii="Helvetica Neue" w:hAnsi="Helvetica Neue"/>
                <w:sz w:val="20"/>
                <w:lang w:val="en-GB" w:eastAsia="en-GB"/>
              </w:rPr>
            </w:pPr>
            <w:r>
              <w:rPr>
                <w:rFonts w:ascii="Helvetica Neue" w:hAnsi="Helvetica Neue"/>
                <w:sz w:val="20"/>
                <w:lang w:val="en-GB" w:eastAsia="en-GB"/>
              </w:rPr>
              <w:t>The</w:t>
            </w:r>
            <w:r w:rsidRPr="000A61A9">
              <w:rPr>
                <w:rFonts w:ascii="Helvetica Neue" w:hAnsi="Helvetica Neue"/>
                <w:sz w:val="20"/>
                <w:lang w:val="en-GB" w:eastAsia="en-GB"/>
              </w:rPr>
              <w:t xml:space="preserve"> site specific information </w:t>
            </w:r>
            <w:r>
              <w:rPr>
                <w:rFonts w:ascii="Helvetica Neue" w:hAnsi="Helvetica Neue"/>
                <w:sz w:val="20"/>
                <w:lang w:val="en-GB" w:eastAsia="en-GB"/>
              </w:rPr>
              <w:t>notes where there is a risk of falling into water,</w:t>
            </w:r>
            <w:r w:rsidR="00887DFD">
              <w:rPr>
                <w:rFonts w:ascii="Helvetica Neue" w:hAnsi="Helvetica Neue"/>
                <w:sz w:val="20"/>
                <w:lang w:val="en-GB" w:eastAsia="en-GB"/>
              </w:rPr>
              <w:t xml:space="preserve"> </w:t>
            </w:r>
            <w:proofErr w:type="spellStart"/>
            <w:r>
              <w:rPr>
                <w:rFonts w:ascii="Helvetica Neue" w:hAnsi="Helvetica Neue"/>
                <w:sz w:val="20"/>
                <w:lang w:val="en-GB" w:eastAsia="en-GB"/>
              </w:rPr>
              <w:t>eg</w:t>
            </w:r>
            <w:proofErr w:type="spellEnd"/>
            <w:r>
              <w:rPr>
                <w:rFonts w:ascii="Helvetica Neue" w:hAnsi="Helvetica Neue"/>
                <w:sz w:val="20"/>
                <w:lang w:val="en-GB" w:eastAsia="en-GB"/>
              </w:rPr>
              <w:t xml:space="preserve"> harbour walls, and tells volunteers to stay behind fences and </w:t>
            </w:r>
            <w:r w:rsidR="00887DFD">
              <w:rPr>
                <w:rFonts w:ascii="Helvetica Neue" w:hAnsi="Helvetica Neue"/>
                <w:sz w:val="20"/>
                <w:lang w:val="en-GB" w:eastAsia="en-GB"/>
              </w:rPr>
              <w:t>avoid</w:t>
            </w:r>
            <w:r>
              <w:rPr>
                <w:rFonts w:ascii="Helvetica Neue" w:hAnsi="Helvetica Neue"/>
                <w:sz w:val="20"/>
                <w:lang w:val="en-GB" w:eastAsia="en-GB"/>
              </w:rPr>
              <w:t xml:space="preserve"> affected sites in high winds.</w:t>
            </w:r>
          </w:p>
        </w:tc>
        <w:tc>
          <w:tcPr>
            <w:tcW w:w="1283" w:type="dxa"/>
            <w:shd w:val="clear" w:color="auto" w:fill="auto"/>
          </w:tcPr>
          <w:p w14:paraId="22B11CA2" w14:textId="1FAE4354" w:rsidR="006A24A4" w:rsidRPr="000A61A9" w:rsidRDefault="006A24A4" w:rsidP="006A24A4">
            <w:pPr>
              <w:rPr>
                <w:rFonts w:ascii="Helvetica Neue" w:hAnsi="Helvetica Neue" w:cs="Arial"/>
                <w:sz w:val="20"/>
                <w:lang w:val="en-GB" w:eastAsia="en-GB"/>
              </w:rPr>
            </w:pPr>
            <w:r w:rsidRPr="000A61A9">
              <w:rPr>
                <w:rFonts w:ascii="Helvetica Neue" w:hAnsi="Helvetica Neue" w:cs="Arial"/>
                <w:sz w:val="20"/>
                <w:lang w:val="en-GB" w:eastAsia="en-GB"/>
              </w:rPr>
              <w:t>Land and Sea Watch Coordinator</w:t>
            </w:r>
          </w:p>
        </w:tc>
        <w:tc>
          <w:tcPr>
            <w:tcW w:w="1276" w:type="dxa"/>
            <w:shd w:val="clear" w:color="auto" w:fill="auto"/>
          </w:tcPr>
          <w:p w14:paraId="7FA4348F" w14:textId="466A1A3C" w:rsidR="006A24A4" w:rsidRPr="000A61A9" w:rsidRDefault="006A24A4" w:rsidP="006A24A4">
            <w:pPr>
              <w:rPr>
                <w:rFonts w:ascii="Helvetica Neue" w:hAnsi="Helvetica Neue" w:cs="Arial"/>
                <w:sz w:val="20"/>
                <w:lang w:val="en-GB" w:eastAsia="en-GB"/>
              </w:rPr>
            </w:pPr>
            <w:r w:rsidRPr="000A61A9">
              <w:rPr>
                <w:rFonts w:ascii="Helvetica Neue" w:hAnsi="Helvetica Neue" w:cs="Arial"/>
                <w:sz w:val="20"/>
                <w:lang w:val="en-GB" w:eastAsia="en-GB"/>
              </w:rPr>
              <w:t>Start of even</w:t>
            </w:r>
            <w:r>
              <w:rPr>
                <w:rFonts w:ascii="Helvetica Neue" w:hAnsi="Helvetica Neue" w:cs="Arial"/>
                <w:sz w:val="20"/>
                <w:lang w:val="en-GB" w:eastAsia="en-GB"/>
              </w:rPr>
              <w:t>t</w:t>
            </w:r>
          </w:p>
        </w:tc>
        <w:tc>
          <w:tcPr>
            <w:tcW w:w="1134" w:type="dxa"/>
            <w:shd w:val="clear" w:color="auto" w:fill="auto"/>
          </w:tcPr>
          <w:p w14:paraId="59815D9D" w14:textId="1BFDE9B7" w:rsidR="006A24A4" w:rsidRPr="000A61A9" w:rsidRDefault="006A24A4" w:rsidP="006A24A4">
            <w:pPr>
              <w:rPr>
                <w:rFonts w:ascii="Helvetica Neue" w:hAnsi="Helvetica Neue" w:cs="Arial"/>
                <w:sz w:val="20"/>
                <w:lang w:val="en-GB" w:eastAsia="en-GB"/>
              </w:rPr>
            </w:pPr>
          </w:p>
        </w:tc>
      </w:tr>
      <w:tr w:rsidR="006A24A4" w:rsidRPr="000A61A9" w14:paraId="2D5B2055" w14:textId="77777777" w:rsidTr="00392908">
        <w:tc>
          <w:tcPr>
            <w:tcW w:w="2121" w:type="dxa"/>
            <w:shd w:val="clear" w:color="auto" w:fill="auto"/>
          </w:tcPr>
          <w:p w14:paraId="3A7C0973" w14:textId="77777777"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Dehydration</w:t>
            </w:r>
          </w:p>
        </w:tc>
        <w:tc>
          <w:tcPr>
            <w:tcW w:w="2407" w:type="dxa"/>
            <w:shd w:val="clear" w:color="auto" w:fill="auto"/>
          </w:tcPr>
          <w:p w14:paraId="43834E2E" w14:textId="4B577FEF"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Volunteers may not have access to water for prolonged periods of time.</w:t>
            </w:r>
          </w:p>
        </w:tc>
        <w:tc>
          <w:tcPr>
            <w:tcW w:w="2695" w:type="dxa"/>
            <w:shd w:val="clear" w:color="auto" w:fill="auto"/>
          </w:tcPr>
          <w:p w14:paraId="1F5B068A" w14:textId="79FB27F2" w:rsidR="006A24A4" w:rsidRPr="000A61A9" w:rsidRDefault="006A24A4" w:rsidP="006A24A4">
            <w:pPr>
              <w:rPr>
                <w:rFonts w:ascii="Helvetica Neue" w:hAnsi="Helvetica Neue"/>
                <w:sz w:val="20"/>
                <w:lang w:val="en-GB" w:eastAsia="en-GB"/>
              </w:rPr>
            </w:pPr>
            <w:r>
              <w:rPr>
                <w:rFonts w:ascii="Helvetica Neue" w:hAnsi="Helvetica Neue"/>
                <w:iCs/>
                <w:sz w:val="20"/>
                <w:lang w:val="en-GB" w:eastAsia="en-GB"/>
              </w:rPr>
              <w:t>-</w:t>
            </w:r>
          </w:p>
        </w:tc>
        <w:tc>
          <w:tcPr>
            <w:tcW w:w="4247" w:type="dxa"/>
            <w:shd w:val="clear" w:color="auto" w:fill="auto"/>
          </w:tcPr>
          <w:p w14:paraId="0216AF15" w14:textId="238D135C"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Volunteers are advised to bring at least 1.5l of liquids with them and drink at regular intervals.</w:t>
            </w:r>
            <w:r>
              <w:rPr>
                <w:rFonts w:ascii="Helvetica Neue" w:hAnsi="Helvetica Neue"/>
                <w:sz w:val="20"/>
                <w:lang w:val="en-GB" w:eastAsia="en-GB"/>
              </w:rPr>
              <w:t xml:space="preserve"> The site specific </w:t>
            </w:r>
            <w:r w:rsidR="00887DFD">
              <w:rPr>
                <w:rFonts w:ascii="Helvetica Neue" w:hAnsi="Helvetica Neue"/>
                <w:sz w:val="20"/>
                <w:lang w:val="en-GB" w:eastAsia="en-GB"/>
              </w:rPr>
              <w:t>information</w:t>
            </w:r>
            <w:r>
              <w:rPr>
                <w:rFonts w:ascii="Helvetica Neue" w:hAnsi="Helvetica Neue"/>
                <w:sz w:val="20"/>
                <w:lang w:val="en-GB" w:eastAsia="en-GB"/>
              </w:rPr>
              <w:t xml:space="preserve"> states the location of nearby food shops.</w:t>
            </w:r>
          </w:p>
        </w:tc>
        <w:tc>
          <w:tcPr>
            <w:tcW w:w="1283" w:type="dxa"/>
            <w:shd w:val="clear" w:color="auto" w:fill="auto"/>
          </w:tcPr>
          <w:p w14:paraId="3B476F07" w14:textId="49D59806" w:rsidR="006A24A4" w:rsidRPr="000A61A9" w:rsidRDefault="006A24A4" w:rsidP="006A24A4">
            <w:pPr>
              <w:rPr>
                <w:rFonts w:ascii="Helvetica Neue" w:hAnsi="Helvetica Neue" w:cs="Arial"/>
                <w:sz w:val="20"/>
                <w:lang w:val="en-GB" w:eastAsia="en-GB"/>
              </w:rPr>
            </w:pPr>
            <w:r w:rsidRPr="000A61A9">
              <w:rPr>
                <w:rFonts w:ascii="Helvetica Neue" w:hAnsi="Helvetica Neue" w:cs="Arial"/>
                <w:sz w:val="20"/>
                <w:lang w:val="en-GB" w:eastAsia="en-GB"/>
              </w:rPr>
              <w:t>Land and Sea Watch Coordinator</w:t>
            </w:r>
          </w:p>
        </w:tc>
        <w:tc>
          <w:tcPr>
            <w:tcW w:w="1276" w:type="dxa"/>
            <w:shd w:val="clear" w:color="auto" w:fill="auto"/>
          </w:tcPr>
          <w:p w14:paraId="3E7B3471" w14:textId="154A5065" w:rsidR="006A24A4" w:rsidRPr="000A61A9" w:rsidRDefault="00887DFD" w:rsidP="006A24A4">
            <w:pPr>
              <w:rPr>
                <w:rFonts w:ascii="Helvetica Neue" w:hAnsi="Helvetica Neue" w:cs="Arial"/>
                <w:sz w:val="20"/>
                <w:lang w:val="en-GB" w:eastAsia="en-GB"/>
              </w:rPr>
            </w:pPr>
            <w:r w:rsidRPr="000A61A9">
              <w:rPr>
                <w:rFonts w:ascii="Helvetica Neue" w:hAnsi="Helvetica Neue" w:cs="Arial"/>
                <w:sz w:val="20"/>
                <w:lang w:val="en-GB" w:eastAsia="en-GB"/>
              </w:rPr>
              <w:t>Start of even</w:t>
            </w:r>
            <w:r>
              <w:rPr>
                <w:rFonts w:ascii="Helvetica Neue" w:hAnsi="Helvetica Neue" w:cs="Arial"/>
                <w:sz w:val="20"/>
                <w:lang w:val="en-GB" w:eastAsia="en-GB"/>
              </w:rPr>
              <w:t>t</w:t>
            </w:r>
          </w:p>
        </w:tc>
        <w:tc>
          <w:tcPr>
            <w:tcW w:w="1134" w:type="dxa"/>
            <w:shd w:val="clear" w:color="auto" w:fill="auto"/>
          </w:tcPr>
          <w:p w14:paraId="179795D1" w14:textId="76FBE0AD" w:rsidR="006A24A4" w:rsidRPr="000A61A9" w:rsidRDefault="006A24A4" w:rsidP="006A24A4">
            <w:pPr>
              <w:rPr>
                <w:rFonts w:ascii="Helvetica Neue" w:hAnsi="Helvetica Neue"/>
                <w:sz w:val="20"/>
                <w:lang w:val="en-GB" w:eastAsia="en-GB"/>
              </w:rPr>
            </w:pPr>
          </w:p>
        </w:tc>
      </w:tr>
      <w:tr w:rsidR="006A24A4" w:rsidRPr="000A61A9" w14:paraId="6EB34BD3" w14:textId="77777777" w:rsidTr="00392908">
        <w:tc>
          <w:tcPr>
            <w:tcW w:w="2121" w:type="dxa"/>
            <w:shd w:val="clear" w:color="auto" w:fill="auto"/>
          </w:tcPr>
          <w:p w14:paraId="1BF43991" w14:textId="77777777"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Hunger and low blood sugar</w:t>
            </w:r>
          </w:p>
        </w:tc>
        <w:tc>
          <w:tcPr>
            <w:tcW w:w="2407" w:type="dxa"/>
            <w:shd w:val="clear" w:color="auto" w:fill="auto"/>
          </w:tcPr>
          <w:p w14:paraId="03513D9B" w14:textId="6E17E276"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 xml:space="preserve">Volunteers </w:t>
            </w:r>
            <w:r>
              <w:rPr>
                <w:rFonts w:ascii="Helvetica Neue" w:hAnsi="Helvetica Neue"/>
                <w:sz w:val="20"/>
                <w:lang w:val="en-GB" w:eastAsia="en-GB"/>
              </w:rPr>
              <w:t>may</w:t>
            </w:r>
            <w:r w:rsidRPr="000A61A9">
              <w:rPr>
                <w:rFonts w:ascii="Helvetica Neue" w:hAnsi="Helvetica Neue"/>
                <w:sz w:val="20"/>
                <w:lang w:val="en-GB" w:eastAsia="en-GB"/>
              </w:rPr>
              <w:t xml:space="preserve"> be unable to buy food while on survey and may suffer hunger</w:t>
            </w:r>
            <w:r w:rsidR="00887DFD">
              <w:rPr>
                <w:rFonts w:ascii="Helvetica Neue" w:hAnsi="Helvetica Neue"/>
                <w:sz w:val="20"/>
                <w:lang w:val="en-GB" w:eastAsia="en-GB"/>
              </w:rPr>
              <w:t>/</w:t>
            </w:r>
            <w:r w:rsidRPr="000A61A9">
              <w:rPr>
                <w:rFonts w:ascii="Helvetica Neue" w:hAnsi="Helvetica Neue"/>
                <w:sz w:val="20"/>
                <w:lang w:val="en-GB" w:eastAsia="en-GB"/>
              </w:rPr>
              <w:t>low blood sugar if they bring insufficient supplies</w:t>
            </w:r>
          </w:p>
        </w:tc>
        <w:tc>
          <w:tcPr>
            <w:tcW w:w="2695" w:type="dxa"/>
            <w:shd w:val="clear" w:color="auto" w:fill="auto"/>
          </w:tcPr>
          <w:p w14:paraId="5EB51330" w14:textId="32F7D57A" w:rsidR="006A24A4" w:rsidRPr="000A61A9" w:rsidRDefault="006A24A4" w:rsidP="006A24A4">
            <w:pPr>
              <w:rPr>
                <w:rFonts w:ascii="Helvetica Neue" w:hAnsi="Helvetica Neue"/>
                <w:sz w:val="20"/>
                <w:lang w:val="en-GB" w:eastAsia="en-GB"/>
              </w:rPr>
            </w:pPr>
            <w:r>
              <w:rPr>
                <w:rFonts w:ascii="Helvetica Neue" w:hAnsi="Helvetica Neue"/>
                <w:iCs/>
                <w:sz w:val="20"/>
                <w:lang w:val="en-GB" w:eastAsia="en-GB"/>
              </w:rPr>
              <w:t>-</w:t>
            </w:r>
          </w:p>
        </w:tc>
        <w:tc>
          <w:tcPr>
            <w:tcW w:w="4247" w:type="dxa"/>
            <w:shd w:val="clear" w:color="auto" w:fill="auto"/>
          </w:tcPr>
          <w:p w14:paraId="63ADF4E6" w14:textId="43B675E5"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Volunteers are advised to bring adequate amounts of nourishment.</w:t>
            </w:r>
            <w:r>
              <w:rPr>
                <w:rFonts w:ascii="Helvetica Neue" w:hAnsi="Helvetica Neue"/>
                <w:sz w:val="20"/>
                <w:lang w:val="en-GB" w:eastAsia="en-GB"/>
              </w:rPr>
              <w:t xml:space="preserve"> The site specific </w:t>
            </w:r>
            <w:r w:rsidR="00887DFD">
              <w:rPr>
                <w:rFonts w:ascii="Helvetica Neue" w:hAnsi="Helvetica Neue"/>
                <w:sz w:val="20"/>
                <w:lang w:val="en-GB" w:eastAsia="en-GB"/>
              </w:rPr>
              <w:t>information</w:t>
            </w:r>
            <w:r>
              <w:rPr>
                <w:rFonts w:ascii="Helvetica Neue" w:hAnsi="Helvetica Neue"/>
                <w:sz w:val="20"/>
                <w:lang w:val="en-GB" w:eastAsia="en-GB"/>
              </w:rPr>
              <w:t xml:space="preserve"> states the location of nearby food shops.</w:t>
            </w:r>
          </w:p>
        </w:tc>
        <w:tc>
          <w:tcPr>
            <w:tcW w:w="1283" w:type="dxa"/>
            <w:shd w:val="clear" w:color="auto" w:fill="auto"/>
          </w:tcPr>
          <w:p w14:paraId="239911F2" w14:textId="2236031C" w:rsidR="006A24A4" w:rsidRPr="000A61A9" w:rsidRDefault="006A24A4" w:rsidP="006A24A4">
            <w:pPr>
              <w:rPr>
                <w:rFonts w:ascii="Helvetica Neue" w:hAnsi="Helvetica Neue" w:cs="Arial"/>
                <w:sz w:val="20"/>
                <w:lang w:val="en-GB" w:eastAsia="en-GB"/>
              </w:rPr>
            </w:pPr>
            <w:r w:rsidRPr="000A61A9">
              <w:rPr>
                <w:rFonts w:ascii="Helvetica Neue" w:hAnsi="Helvetica Neue" w:cs="Arial"/>
                <w:sz w:val="20"/>
                <w:lang w:val="en-GB" w:eastAsia="en-GB"/>
              </w:rPr>
              <w:t>Land and Sea Watch Coordinator</w:t>
            </w:r>
          </w:p>
        </w:tc>
        <w:tc>
          <w:tcPr>
            <w:tcW w:w="1276" w:type="dxa"/>
            <w:shd w:val="clear" w:color="auto" w:fill="auto"/>
          </w:tcPr>
          <w:p w14:paraId="42522417" w14:textId="5B346798" w:rsidR="006A24A4" w:rsidRPr="000A61A9" w:rsidRDefault="00887DFD" w:rsidP="006A24A4">
            <w:pPr>
              <w:rPr>
                <w:rFonts w:ascii="Helvetica Neue" w:hAnsi="Helvetica Neue" w:cs="Arial"/>
                <w:sz w:val="20"/>
                <w:lang w:val="en-GB" w:eastAsia="en-GB"/>
              </w:rPr>
            </w:pPr>
            <w:r w:rsidRPr="000A61A9">
              <w:rPr>
                <w:rFonts w:ascii="Helvetica Neue" w:hAnsi="Helvetica Neue" w:cs="Arial"/>
                <w:sz w:val="20"/>
                <w:lang w:val="en-GB" w:eastAsia="en-GB"/>
              </w:rPr>
              <w:t>Start of even</w:t>
            </w:r>
            <w:r>
              <w:rPr>
                <w:rFonts w:ascii="Helvetica Neue" w:hAnsi="Helvetica Neue" w:cs="Arial"/>
                <w:sz w:val="20"/>
                <w:lang w:val="en-GB" w:eastAsia="en-GB"/>
              </w:rPr>
              <w:t>t</w:t>
            </w:r>
          </w:p>
        </w:tc>
        <w:tc>
          <w:tcPr>
            <w:tcW w:w="1134" w:type="dxa"/>
            <w:shd w:val="clear" w:color="auto" w:fill="auto"/>
          </w:tcPr>
          <w:p w14:paraId="643F6284" w14:textId="37E74CD3" w:rsidR="006A24A4" w:rsidRPr="000A61A9" w:rsidRDefault="006A24A4" w:rsidP="006A24A4">
            <w:pPr>
              <w:rPr>
                <w:rFonts w:ascii="Helvetica Neue" w:hAnsi="Helvetica Neue"/>
                <w:sz w:val="20"/>
                <w:lang w:val="en-GB" w:eastAsia="en-GB"/>
              </w:rPr>
            </w:pPr>
          </w:p>
        </w:tc>
      </w:tr>
      <w:tr w:rsidR="006A24A4" w:rsidRPr="000A61A9" w14:paraId="6D54CE74" w14:textId="77777777" w:rsidTr="00392908">
        <w:tc>
          <w:tcPr>
            <w:tcW w:w="2121" w:type="dxa"/>
            <w:tcBorders>
              <w:top w:val="single" w:sz="4" w:space="0" w:color="auto"/>
              <w:left w:val="single" w:sz="4" w:space="0" w:color="auto"/>
              <w:bottom w:val="single" w:sz="4" w:space="0" w:color="auto"/>
              <w:right w:val="single" w:sz="4" w:space="0" w:color="auto"/>
            </w:tcBorders>
            <w:shd w:val="clear" w:color="auto" w:fill="auto"/>
          </w:tcPr>
          <w:p w14:paraId="0C3321C5" w14:textId="77777777"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Confrontation with the general public</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20A33D63" w14:textId="5D6D2FE4" w:rsidR="006A24A4" w:rsidRPr="000A61A9" w:rsidRDefault="006A24A4" w:rsidP="006A24A4">
            <w:pPr>
              <w:rPr>
                <w:rFonts w:ascii="Helvetica Neue" w:hAnsi="Helvetica Neue"/>
                <w:sz w:val="20"/>
                <w:lang w:val="en-GB" w:eastAsia="en-GB"/>
              </w:rPr>
            </w:pPr>
            <w:r>
              <w:rPr>
                <w:rFonts w:ascii="Helvetica Neue" w:hAnsi="Helvetica Neue"/>
                <w:sz w:val="20"/>
                <w:lang w:val="en-GB" w:eastAsia="en-GB"/>
              </w:rPr>
              <w:t>V</w:t>
            </w:r>
            <w:r w:rsidRPr="000A61A9">
              <w:rPr>
                <w:rFonts w:ascii="Helvetica Neue" w:hAnsi="Helvetica Neue"/>
                <w:sz w:val="20"/>
                <w:lang w:val="en-GB" w:eastAsia="en-GB"/>
              </w:rPr>
              <w:t xml:space="preserve">olunteers may become involved in violent altercations with the general public </w:t>
            </w:r>
          </w:p>
        </w:tc>
        <w:tc>
          <w:tcPr>
            <w:tcW w:w="2695" w:type="dxa"/>
            <w:tcBorders>
              <w:top w:val="single" w:sz="4" w:space="0" w:color="auto"/>
              <w:left w:val="single" w:sz="4" w:space="0" w:color="auto"/>
              <w:bottom w:val="single" w:sz="4" w:space="0" w:color="auto"/>
              <w:right w:val="single" w:sz="4" w:space="0" w:color="auto"/>
            </w:tcBorders>
            <w:shd w:val="clear" w:color="auto" w:fill="auto"/>
          </w:tcPr>
          <w:p w14:paraId="3176C8FF" w14:textId="0D8CB61D" w:rsidR="006A24A4" w:rsidRPr="000A61A9" w:rsidRDefault="00887DFD" w:rsidP="006A24A4">
            <w:pPr>
              <w:rPr>
                <w:rFonts w:ascii="Helvetica Neue" w:hAnsi="Helvetica Neue"/>
                <w:sz w:val="20"/>
                <w:lang w:val="en-GB" w:eastAsia="en-GB"/>
              </w:rPr>
            </w:pPr>
            <w:r>
              <w:rPr>
                <w:rFonts w:ascii="Helvetica Neue" w:hAnsi="Helvetica Neue"/>
                <w:sz w:val="20"/>
                <w:lang w:val="en-GB" w:eastAsia="en-GB"/>
              </w:rPr>
              <w:t>-</w:t>
            </w:r>
          </w:p>
        </w:tc>
        <w:tc>
          <w:tcPr>
            <w:tcW w:w="4247" w:type="dxa"/>
            <w:tcBorders>
              <w:top w:val="single" w:sz="4" w:space="0" w:color="auto"/>
              <w:left w:val="single" w:sz="4" w:space="0" w:color="auto"/>
              <w:bottom w:val="single" w:sz="4" w:space="0" w:color="auto"/>
              <w:right w:val="single" w:sz="4" w:space="0" w:color="auto"/>
            </w:tcBorders>
            <w:shd w:val="clear" w:color="auto" w:fill="auto"/>
          </w:tcPr>
          <w:p w14:paraId="3509A3CC" w14:textId="3C15AAEA"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 xml:space="preserve">We advise volunteers to always remain polite and helpful, disengage from controversial debates and refrain from entering confrontational arguments. </w:t>
            </w:r>
            <w:r w:rsidR="00887DFD">
              <w:rPr>
                <w:rFonts w:ascii="Helvetica Neue" w:hAnsi="Helvetica Neue"/>
                <w:sz w:val="20"/>
                <w:lang w:val="en-GB" w:eastAsia="en-GB"/>
              </w:rPr>
              <w:t>The site specific information asks v</w:t>
            </w:r>
            <w:r w:rsidRPr="000A61A9">
              <w:rPr>
                <w:rFonts w:ascii="Helvetica Neue" w:hAnsi="Helvetica Neue"/>
                <w:sz w:val="20"/>
                <w:lang w:val="en-GB" w:eastAsia="en-GB"/>
              </w:rPr>
              <w:t xml:space="preserve">olunteers to </w:t>
            </w:r>
            <w:r w:rsidR="00887DFD">
              <w:rPr>
                <w:rFonts w:ascii="Helvetica Neue" w:hAnsi="Helvetica Neue"/>
                <w:sz w:val="20"/>
                <w:lang w:val="en-GB" w:eastAsia="en-GB"/>
              </w:rPr>
              <w:t>call</w:t>
            </w:r>
            <w:r w:rsidRPr="000A61A9">
              <w:rPr>
                <w:rFonts w:ascii="Helvetica Neue" w:hAnsi="Helvetica Neue"/>
                <w:sz w:val="20"/>
                <w:lang w:val="en-GB" w:eastAsia="en-GB"/>
              </w:rPr>
              <w:t xml:space="preserve"> SWF as soon as possible in the event of an incident.</w:t>
            </w:r>
          </w:p>
        </w:tc>
        <w:tc>
          <w:tcPr>
            <w:tcW w:w="1283" w:type="dxa"/>
            <w:shd w:val="clear" w:color="auto" w:fill="auto"/>
          </w:tcPr>
          <w:p w14:paraId="4DDD95B0" w14:textId="264AA1AF" w:rsidR="006A24A4" w:rsidRPr="000A61A9" w:rsidRDefault="006A24A4" w:rsidP="006A24A4">
            <w:pPr>
              <w:rPr>
                <w:rFonts w:ascii="Helvetica Neue" w:hAnsi="Helvetica Neue" w:cs="Arial"/>
                <w:sz w:val="20"/>
                <w:lang w:val="en-GB" w:eastAsia="en-GB"/>
              </w:rPr>
            </w:pPr>
            <w:r w:rsidRPr="000A61A9">
              <w:rPr>
                <w:rFonts w:ascii="Helvetica Neue" w:hAnsi="Helvetica Neue" w:cs="Arial"/>
                <w:sz w:val="20"/>
                <w:lang w:val="en-GB" w:eastAsia="en-GB"/>
              </w:rPr>
              <w:t>Land and Sea Watch Coordinator</w:t>
            </w:r>
          </w:p>
        </w:tc>
        <w:tc>
          <w:tcPr>
            <w:tcW w:w="1276" w:type="dxa"/>
            <w:shd w:val="clear" w:color="auto" w:fill="auto"/>
          </w:tcPr>
          <w:p w14:paraId="48C44CD7" w14:textId="0BFDD68C" w:rsidR="006A24A4" w:rsidRPr="000A61A9" w:rsidRDefault="006A24A4" w:rsidP="006A24A4">
            <w:pPr>
              <w:rPr>
                <w:rFonts w:ascii="Helvetica Neue" w:hAnsi="Helvetica Neue" w:cs="Arial"/>
                <w:sz w:val="20"/>
                <w:lang w:val="en-GB" w:eastAsia="en-GB"/>
              </w:rPr>
            </w:pPr>
            <w:r w:rsidRPr="000A61A9">
              <w:rPr>
                <w:rFonts w:ascii="Helvetica Neue" w:hAnsi="Helvetica Neue" w:cs="Arial"/>
                <w:sz w:val="20"/>
                <w:lang w:val="en-GB" w:eastAsia="en-GB"/>
              </w:rPr>
              <w:t>Start of event</w:t>
            </w:r>
          </w:p>
        </w:tc>
        <w:tc>
          <w:tcPr>
            <w:tcW w:w="1134" w:type="dxa"/>
            <w:shd w:val="clear" w:color="auto" w:fill="auto"/>
          </w:tcPr>
          <w:p w14:paraId="2DC4AE05" w14:textId="3F7B1DC8" w:rsidR="006A24A4" w:rsidRPr="000A61A9" w:rsidRDefault="006A24A4" w:rsidP="006A24A4">
            <w:pPr>
              <w:rPr>
                <w:rFonts w:ascii="Helvetica Neue" w:hAnsi="Helvetica Neue" w:cs="Arial"/>
                <w:sz w:val="20"/>
                <w:lang w:val="en-GB" w:eastAsia="en-GB"/>
              </w:rPr>
            </w:pPr>
          </w:p>
        </w:tc>
      </w:tr>
      <w:tr w:rsidR="006A24A4" w:rsidRPr="000A61A9" w14:paraId="395A40A0" w14:textId="77777777" w:rsidTr="00392908">
        <w:tc>
          <w:tcPr>
            <w:tcW w:w="2121" w:type="dxa"/>
            <w:tcBorders>
              <w:top w:val="single" w:sz="4" w:space="0" w:color="auto"/>
              <w:left w:val="single" w:sz="4" w:space="0" w:color="auto"/>
              <w:bottom w:val="single" w:sz="4" w:space="0" w:color="auto"/>
              <w:right w:val="single" w:sz="4" w:space="0" w:color="auto"/>
            </w:tcBorders>
            <w:shd w:val="clear" w:color="auto" w:fill="auto"/>
          </w:tcPr>
          <w:p w14:paraId="698133C5" w14:textId="77777777"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Animal attack</w:t>
            </w:r>
          </w:p>
        </w:tc>
        <w:tc>
          <w:tcPr>
            <w:tcW w:w="2407" w:type="dxa"/>
            <w:tcBorders>
              <w:top w:val="single" w:sz="4" w:space="0" w:color="auto"/>
              <w:left w:val="single" w:sz="4" w:space="0" w:color="auto"/>
              <w:bottom w:val="single" w:sz="4" w:space="0" w:color="auto"/>
              <w:right w:val="single" w:sz="4" w:space="0" w:color="auto"/>
            </w:tcBorders>
            <w:shd w:val="clear" w:color="auto" w:fill="auto"/>
          </w:tcPr>
          <w:p w14:paraId="1CAC01AF" w14:textId="4C42E223" w:rsidR="006A24A4" w:rsidRPr="000A61A9" w:rsidRDefault="006A24A4" w:rsidP="006A24A4">
            <w:pPr>
              <w:rPr>
                <w:rFonts w:ascii="Helvetica Neue" w:hAnsi="Helvetica Neue"/>
                <w:sz w:val="20"/>
                <w:lang w:val="en-GB" w:eastAsia="en-GB"/>
              </w:rPr>
            </w:pPr>
            <w:r>
              <w:rPr>
                <w:rFonts w:ascii="Helvetica Neue" w:hAnsi="Helvetica Neue"/>
                <w:sz w:val="20"/>
                <w:lang w:val="en-GB" w:eastAsia="en-GB"/>
              </w:rPr>
              <w:t>V</w:t>
            </w:r>
            <w:r w:rsidRPr="000A61A9">
              <w:rPr>
                <w:rFonts w:ascii="Helvetica Neue" w:hAnsi="Helvetica Neue"/>
                <w:sz w:val="20"/>
                <w:lang w:val="en-GB" w:eastAsia="en-GB"/>
              </w:rPr>
              <w:t>olunteers may encounter potentially dangerous wildlife such as seagulls</w:t>
            </w:r>
            <w:r>
              <w:rPr>
                <w:rFonts w:ascii="Helvetica Neue" w:hAnsi="Helvetica Neue"/>
                <w:sz w:val="20"/>
                <w:lang w:val="en-GB" w:eastAsia="en-GB"/>
              </w:rPr>
              <w:t>.</w:t>
            </w:r>
          </w:p>
        </w:tc>
        <w:tc>
          <w:tcPr>
            <w:tcW w:w="2695" w:type="dxa"/>
            <w:tcBorders>
              <w:top w:val="single" w:sz="4" w:space="0" w:color="auto"/>
              <w:left w:val="single" w:sz="4" w:space="0" w:color="auto"/>
              <w:bottom w:val="single" w:sz="4" w:space="0" w:color="auto"/>
              <w:right w:val="single" w:sz="4" w:space="0" w:color="auto"/>
            </w:tcBorders>
            <w:shd w:val="clear" w:color="auto" w:fill="auto"/>
          </w:tcPr>
          <w:p w14:paraId="0DC94662" w14:textId="47DCA6E4" w:rsidR="006A24A4" w:rsidRPr="000A61A9" w:rsidRDefault="00887DFD" w:rsidP="006A24A4">
            <w:pPr>
              <w:rPr>
                <w:rFonts w:ascii="Helvetica Neue" w:hAnsi="Helvetica Neue"/>
                <w:sz w:val="20"/>
                <w:lang w:val="en-GB" w:eastAsia="en-GB"/>
              </w:rPr>
            </w:pPr>
            <w:r>
              <w:rPr>
                <w:rFonts w:ascii="Helvetica Neue" w:hAnsi="Helvetica Neue"/>
                <w:iCs/>
                <w:sz w:val="20"/>
                <w:lang w:val="en-GB" w:eastAsia="en-GB"/>
              </w:rPr>
              <w:t>-</w:t>
            </w:r>
          </w:p>
        </w:tc>
        <w:tc>
          <w:tcPr>
            <w:tcW w:w="4247" w:type="dxa"/>
            <w:tcBorders>
              <w:top w:val="single" w:sz="4" w:space="0" w:color="auto"/>
              <w:left w:val="single" w:sz="4" w:space="0" w:color="auto"/>
              <w:bottom w:val="single" w:sz="4" w:space="0" w:color="auto"/>
              <w:right w:val="single" w:sz="4" w:space="0" w:color="auto"/>
            </w:tcBorders>
            <w:shd w:val="clear" w:color="auto" w:fill="auto"/>
          </w:tcPr>
          <w:p w14:paraId="7D9DCCBA" w14:textId="05787B57" w:rsidR="006A24A4" w:rsidRPr="000A61A9" w:rsidRDefault="006A24A4" w:rsidP="006A24A4">
            <w:pPr>
              <w:rPr>
                <w:rFonts w:ascii="Helvetica Neue" w:hAnsi="Helvetica Neue"/>
                <w:sz w:val="20"/>
                <w:lang w:val="en-GB" w:eastAsia="en-GB"/>
              </w:rPr>
            </w:pPr>
            <w:r w:rsidRPr="000A61A9">
              <w:rPr>
                <w:rFonts w:ascii="Helvetica Neue" w:hAnsi="Helvetica Neue"/>
                <w:sz w:val="20"/>
                <w:lang w:val="en-GB" w:eastAsia="en-GB"/>
              </w:rPr>
              <w:t>Volunteers are advised to not openly display food in the presence of gulls as this might encourage attempts to steal. Volunteers are advised to be aware of their surroundings and to take care where they sit.</w:t>
            </w:r>
          </w:p>
        </w:tc>
        <w:tc>
          <w:tcPr>
            <w:tcW w:w="1283" w:type="dxa"/>
            <w:shd w:val="clear" w:color="auto" w:fill="auto"/>
          </w:tcPr>
          <w:p w14:paraId="29C40571" w14:textId="0EDBEFAD" w:rsidR="006A24A4" w:rsidRPr="000A61A9" w:rsidRDefault="006A24A4" w:rsidP="006A24A4">
            <w:pPr>
              <w:rPr>
                <w:rFonts w:ascii="Helvetica Neue" w:hAnsi="Helvetica Neue" w:cs="Arial"/>
                <w:sz w:val="20"/>
                <w:lang w:val="en-GB" w:eastAsia="en-GB"/>
              </w:rPr>
            </w:pPr>
            <w:r w:rsidRPr="000A61A9">
              <w:rPr>
                <w:rFonts w:ascii="Helvetica Neue" w:hAnsi="Helvetica Neue" w:cs="Arial"/>
                <w:sz w:val="20"/>
                <w:lang w:val="en-GB" w:eastAsia="en-GB"/>
              </w:rPr>
              <w:t>Land and Sea Watch Coordinator</w:t>
            </w:r>
          </w:p>
        </w:tc>
        <w:tc>
          <w:tcPr>
            <w:tcW w:w="1276" w:type="dxa"/>
            <w:shd w:val="clear" w:color="auto" w:fill="auto"/>
          </w:tcPr>
          <w:p w14:paraId="60117BEB" w14:textId="41157DAD" w:rsidR="006A24A4" w:rsidRPr="000A61A9" w:rsidRDefault="006A24A4" w:rsidP="006A24A4">
            <w:pPr>
              <w:rPr>
                <w:rFonts w:ascii="Helvetica Neue" w:hAnsi="Helvetica Neue" w:cs="Arial"/>
                <w:sz w:val="20"/>
                <w:lang w:val="en-GB" w:eastAsia="en-GB"/>
              </w:rPr>
            </w:pPr>
            <w:r w:rsidRPr="000A61A9">
              <w:rPr>
                <w:rFonts w:ascii="Helvetica Neue" w:hAnsi="Helvetica Neue" w:cs="Arial"/>
                <w:sz w:val="20"/>
                <w:lang w:val="en-GB" w:eastAsia="en-GB"/>
              </w:rPr>
              <w:t>Start of event</w:t>
            </w:r>
          </w:p>
        </w:tc>
        <w:tc>
          <w:tcPr>
            <w:tcW w:w="1134" w:type="dxa"/>
            <w:shd w:val="clear" w:color="auto" w:fill="auto"/>
          </w:tcPr>
          <w:p w14:paraId="19CBC53C" w14:textId="71326768" w:rsidR="006A24A4" w:rsidRPr="000A61A9" w:rsidRDefault="006A24A4" w:rsidP="006A24A4">
            <w:pPr>
              <w:rPr>
                <w:rFonts w:ascii="Helvetica Neue" w:hAnsi="Helvetica Neue" w:cs="Arial"/>
                <w:sz w:val="20"/>
                <w:lang w:val="en-GB" w:eastAsia="en-GB"/>
              </w:rPr>
            </w:pPr>
          </w:p>
        </w:tc>
      </w:tr>
    </w:tbl>
    <w:p w14:paraId="19B5EE42" w14:textId="77777777" w:rsidR="00162808" w:rsidRPr="006A3CE9" w:rsidRDefault="00162808" w:rsidP="005C02E6">
      <w:pPr>
        <w:rPr>
          <w:rFonts w:cs="Arial"/>
          <w:b/>
          <w:szCs w:val="24"/>
          <w:lang w:val="en-GB"/>
        </w:rPr>
      </w:pPr>
    </w:p>
    <w:sectPr w:rsidR="00162808" w:rsidRPr="006A3CE9" w:rsidSect="00746980">
      <w:headerReference w:type="even" r:id="rId9"/>
      <w:headerReference w:type="default" r:id="rId10"/>
      <w:footerReference w:type="first" r:id="rId11"/>
      <w:pgSz w:w="16838" w:h="11906" w:orient="landscape" w:code="9"/>
      <w:pgMar w:top="720" w:right="720" w:bottom="720" w:left="72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5ECB8" w14:textId="77777777" w:rsidR="001F503C" w:rsidRDefault="001F503C">
      <w:r>
        <w:separator/>
      </w:r>
    </w:p>
  </w:endnote>
  <w:endnote w:type="continuationSeparator" w:id="0">
    <w:p w14:paraId="317CE1E1" w14:textId="77777777" w:rsidR="001F503C" w:rsidRDefault="001F5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E00002FF" w:usb1="5000205A" w:usb2="00000000" w:usb3="00000000" w:csb0="0000019F" w:csb1="00000000"/>
  </w:font>
  <w:font w:name="Arial-BoldMT">
    <w:altName w:val="Times New Roman"/>
    <w:charset w:val="00"/>
    <w:family w:val="auto"/>
    <w:pitch w:val="variable"/>
    <w:sig w:usb0="00000000" w:usb1="C0007843" w:usb2="00000009" w:usb3="00000000" w:csb0="000001FF" w:csb1="00000000"/>
  </w:font>
  <w:font w:name="Arial (W1)">
    <w:altName w:val="Times New Roman"/>
    <w:charset w:val="00"/>
    <w:family w:val="auto"/>
    <w:pitch w:val="variable"/>
    <w:sig w:usb0="00000000" w:usb1="C0007843" w:usb2="00000009" w:usb3="00000000" w:csb0="000001FF" w:csb1="00000000"/>
  </w:font>
  <w:font w:name="Palatino">
    <w:altName w:val="Book Antiqua"/>
    <w:charset w:val="4D"/>
    <w:family w:val="auto"/>
    <w:pitch w:val="variable"/>
    <w:sig w:usb0="A00002FF" w:usb1="7800205A" w:usb2="14600000" w:usb3="00000000" w:csb0="00000193" w:csb1="00000000"/>
  </w:font>
  <w:font w:name="ArialMT">
    <w:altName w:val="Times New Roman"/>
    <w:charset w:val="00"/>
    <w:family w:val="auto"/>
    <w:pitch w:val="variable"/>
    <w:sig w:usb0="00000000" w:usb1="C0007843" w:usb2="00000009" w:usb3="00000000" w:csb0="000001FF" w:csb1="00000000"/>
  </w:font>
  <w:font w:name="Gill Sans">
    <w:charset w:val="B1"/>
    <w:family w:val="swiss"/>
    <w:pitch w:val="variable"/>
    <w:sig w:usb0="80000A67" w:usb1="00000000" w:usb2="00000000" w:usb3="00000000" w:csb0="000001F7"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DD63B" w14:textId="2F228576" w:rsidR="005631C3" w:rsidRPr="00CF5BBF" w:rsidRDefault="005631C3">
    <w:pPr>
      <w:pStyle w:val="Footer"/>
      <w:rPr>
        <w:rFonts w:cs="Arial"/>
        <w:sz w:val="16"/>
        <w:szCs w:val="16"/>
      </w:rPr>
    </w:pPr>
    <w:r>
      <w:rPr>
        <w:rFonts w:cs="Arial"/>
        <w:snapToGrid w:val="0"/>
        <w:sz w:val="16"/>
        <w:szCs w:val="16"/>
      </w:rPr>
      <w:fldChar w:fldCharType="begin"/>
    </w:r>
    <w:r>
      <w:rPr>
        <w:rFonts w:cs="Arial"/>
        <w:snapToGrid w:val="0"/>
        <w:sz w:val="16"/>
        <w:szCs w:val="16"/>
      </w:rPr>
      <w:instrText xml:space="preserve"> FILENAME \p \* MERGEFORMAT </w:instrText>
    </w:r>
    <w:r>
      <w:rPr>
        <w:rFonts w:cs="Arial"/>
        <w:snapToGrid w:val="0"/>
        <w:sz w:val="16"/>
        <w:szCs w:val="16"/>
      </w:rPr>
      <w:fldChar w:fldCharType="separate"/>
    </w:r>
    <w:r w:rsidR="00156908">
      <w:rPr>
        <w:rFonts w:cs="Arial"/>
        <w:noProof/>
        <w:snapToGrid w:val="0"/>
        <w:sz w:val="16"/>
        <w:szCs w:val="16"/>
      </w:rPr>
      <w:t>G:\My Drive\Orcawatch 2022\Risk assessments\SWF Orca Watch 2022 Land Watch Risk Assessment v2.docx</w:t>
    </w:r>
    <w:r>
      <w:rPr>
        <w:rFonts w:cs="Arial"/>
        <w:snapToGrid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79661" w14:textId="77777777" w:rsidR="001F503C" w:rsidRDefault="001F503C">
      <w:r>
        <w:separator/>
      </w:r>
    </w:p>
  </w:footnote>
  <w:footnote w:type="continuationSeparator" w:id="0">
    <w:p w14:paraId="34081ADF" w14:textId="77777777" w:rsidR="001F503C" w:rsidRDefault="001F5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BB284" w14:textId="77777777" w:rsidR="005631C3" w:rsidRDefault="005631C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B03D8">
      <w:rPr>
        <w:rStyle w:val="PageNumber"/>
        <w:noProof/>
      </w:rPr>
      <w:t>115</w:t>
    </w:r>
    <w:r>
      <w:rPr>
        <w:rStyle w:val="PageNumber"/>
      </w:rPr>
      <w:fldChar w:fldCharType="end"/>
    </w:r>
  </w:p>
  <w:p w14:paraId="529C5D2D" w14:textId="77777777" w:rsidR="005631C3" w:rsidRDefault="005631C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5E4E6" w14:textId="77777777" w:rsidR="005631C3" w:rsidRDefault="005631C3">
    <w:pPr>
      <w:pStyle w:val="Header"/>
      <w:framePr w:wrap="around" w:vAnchor="text" w:hAnchor="margin" w:xAlign="right" w:y="1"/>
      <w:rPr>
        <w:rStyle w:val="PageNumber"/>
      </w:rPr>
    </w:pPr>
  </w:p>
  <w:p w14:paraId="07EAFD9C" w14:textId="77777777" w:rsidR="005631C3" w:rsidRDefault="005631C3" w:rsidP="00480F68">
    <w:pPr>
      <w:pStyle w:val="Header"/>
      <w:ind w:right="360"/>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1904"/>
        </w:tabs>
        <w:ind w:left="1904" w:hanging="284"/>
      </w:pPr>
      <w:rPr>
        <w:rFonts w:ascii="Symbol" w:hAnsi="Symbol" w:cs="Symbol" w:hint="default"/>
        <w:sz w:val="22"/>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BC62780"/>
    <w:name w:val="WW8Num3"/>
    <w:lvl w:ilvl="0">
      <w:start w:val="1"/>
      <w:numFmt w:val="decimal"/>
      <w:lvlText w:val="%1"/>
      <w:lvlJc w:val="left"/>
      <w:pPr>
        <w:tabs>
          <w:tab w:val="num" w:pos="0"/>
        </w:tabs>
        <w:ind w:left="720" w:hanging="720"/>
      </w:pPr>
      <w:rPr>
        <w:rFonts w:ascii="Arial" w:eastAsia="Times New Roman" w:hAnsi="Arial" w:cs="Times New Roman"/>
        <w:b/>
        <w:i w:val="0"/>
        <w:sz w:val="24"/>
        <w:szCs w:val="24"/>
      </w:rPr>
    </w:lvl>
    <w:lvl w:ilvl="1">
      <w:start w:val="1"/>
      <w:numFmt w:val="decimal"/>
      <w:lvlText w:val="%1.%2"/>
      <w:lvlJc w:val="left"/>
      <w:pPr>
        <w:tabs>
          <w:tab w:val="num" w:pos="142"/>
        </w:tabs>
        <w:ind w:left="862" w:hanging="720"/>
      </w:pPr>
      <w:rPr>
        <w:rFonts w:eastAsia="Times New Roman"/>
        <w:b w:val="0"/>
        <w:szCs w:val="20"/>
      </w:rPr>
    </w:lvl>
    <w:lvl w:ilvl="2">
      <w:start w:val="1"/>
      <w:numFmt w:val="decimal"/>
      <w:lvlText w:val="%1.%2.%3"/>
      <w:lvlJc w:val="left"/>
      <w:pPr>
        <w:tabs>
          <w:tab w:val="num" w:pos="0"/>
        </w:tabs>
        <w:ind w:left="1584" w:hanging="864"/>
      </w:pPr>
      <w:rPr>
        <w:rFonts w:eastAsia="Times New Roman"/>
        <w:szCs w:val="20"/>
      </w:rPr>
    </w:lvl>
    <w:lvl w:ilvl="3">
      <w:start w:val="1"/>
      <w:numFmt w:val="decimal"/>
      <w:lvlText w:val="%1.%2.%3.%4."/>
      <w:lvlJc w:val="left"/>
      <w:pPr>
        <w:tabs>
          <w:tab w:val="num" w:pos="0"/>
        </w:tabs>
        <w:ind w:left="1728" w:hanging="648"/>
      </w:pPr>
      <w:rPr>
        <w:rFonts w:eastAsia="Times New Roman"/>
        <w:szCs w:val="20"/>
      </w:rPr>
    </w:lvl>
    <w:lvl w:ilvl="4">
      <w:start w:val="1"/>
      <w:numFmt w:val="decimal"/>
      <w:lvlText w:val="%1.%2.%3.%4.%5."/>
      <w:lvlJc w:val="left"/>
      <w:pPr>
        <w:tabs>
          <w:tab w:val="num" w:pos="0"/>
        </w:tabs>
        <w:ind w:left="2232" w:hanging="792"/>
      </w:pPr>
      <w:rPr>
        <w:rFonts w:eastAsia="Times New Roman"/>
        <w:szCs w:val="20"/>
      </w:rPr>
    </w:lvl>
    <w:lvl w:ilvl="5">
      <w:start w:val="1"/>
      <w:numFmt w:val="decimal"/>
      <w:lvlText w:val="%1.%2.%3.%4.%5.%6."/>
      <w:lvlJc w:val="left"/>
      <w:pPr>
        <w:tabs>
          <w:tab w:val="num" w:pos="0"/>
        </w:tabs>
        <w:ind w:left="2736" w:hanging="936"/>
      </w:pPr>
      <w:rPr>
        <w:rFonts w:eastAsia="Times New Roman"/>
        <w:szCs w:val="20"/>
      </w:rPr>
    </w:lvl>
    <w:lvl w:ilvl="6">
      <w:start w:val="1"/>
      <w:numFmt w:val="decimal"/>
      <w:lvlText w:val="%1.%2.%3.%4.%5.%6.%7."/>
      <w:lvlJc w:val="left"/>
      <w:pPr>
        <w:tabs>
          <w:tab w:val="num" w:pos="0"/>
        </w:tabs>
        <w:ind w:left="3240" w:hanging="1080"/>
      </w:pPr>
      <w:rPr>
        <w:rFonts w:eastAsia="Times New Roman"/>
        <w:szCs w:val="20"/>
      </w:rPr>
    </w:lvl>
    <w:lvl w:ilvl="7">
      <w:start w:val="1"/>
      <w:numFmt w:val="decimal"/>
      <w:lvlText w:val="%1.%2.%3.%4.%5.%6.%7.%8."/>
      <w:lvlJc w:val="left"/>
      <w:pPr>
        <w:tabs>
          <w:tab w:val="num" w:pos="0"/>
        </w:tabs>
        <w:ind w:left="3744" w:hanging="1224"/>
      </w:pPr>
      <w:rPr>
        <w:rFonts w:eastAsia="Times New Roman"/>
        <w:szCs w:val="20"/>
      </w:rPr>
    </w:lvl>
    <w:lvl w:ilvl="8">
      <w:start w:val="1"/>
      <w:numFmt w:val="decimal"/>
      <w:lvlText w:val="%1.%2.%3.%4.%5.%6.%7.%8.%9."/>
      <w:lvlJc w:val="left"/>
      <w:pPr>
        <w:tabs>
          <w:tab w:val="num" w:pos="0"/>
        </w:tabs>
        <w:ind w:left="4320" w:hanging="1440"/>
      </w:pPr>
      <w:rPr>
        <w:rFonts w:eastAsia="Times New Roman"/>
        <w:szCs w:val="20"/>
      </w:rPr>
    </w:lvl>
  </w:abstractNum>
  <w:abstractNum w:abstractNumId="2" w15:restartNumberingAfterBreak="0">
    <w:nsid w:val="1D1C6AA6"/>
    <w:multiLevelType w:val="hybridMultilevel"/>
    <w:tmpl w:val="3EE444DE"/>
    <w:lvl w:ilvl="0" w:tplc="9BCC4F52">
      <w:start w:val="1"/>
      <w:numFmt w:val="bullet"/>
      <w:lvlText w:val=""/>
      <w:lvlJc w:val="left"/>
      <w:pPr>
        <w:tabs>
          <w:tab w:val="num" w:pos="720"/>
        </w:tabs>
        <w:ind w:left="720" w:hanging="360"/>
      </w:pPr>
      <w:rPr>
        <w:rFonts w:ascii="Symbol" w:hAnsi="Symbol" w:hint="default"/>
      </w:rPr>
    </w:lvl>
    <w:lvl w:ilvl="1" w:tplc="7E3AEC0E" w:tentative="1">
      <w:start w:val="1"/>
      <w:numFmt w:val="bullet"/>
      <w:lvlText w:val="o"/>
      <w:lvlJc w:val="left"/>
      <w:pPr>
        <w:tabs>
          <w:tab w:val="num" w:pos="1440"/>
        </w:tabs>
        <w:ind w:left="1440" w:hanging="360"/>
      </w:pPr>
      <w:rPr>
        <w:rFonts w:ascii="Courier New" w:hAnsi="Courier New" w:hint="default"/>
      </w:rPr>
    </w:lvl>
    <w:lvl w:ilvl="2" w:tplc="5BC4F214" w:tentative="1">
      <w:start w:val="1"/>
      <w:numFmt w:val="bullet"/>
      <w:lvlText w:val=""/>
      <w:lvlJc w:val="left"/>
      <w:pPr>
        <w:tabs>
          <w:tab w:val="num" w:pos="2160"/>
        </w:tabs>
        <w:ind w:left="2160" w:hanging="360"/>
      </w:pPr>
      <w:rPr>
        <w:rFonts w:ascii="Wingdings" w:hAnsi="Wingdings" w:hint="default"/>
      </w:rPr>
    </w:lvl>
    <w:lvl w:ilvl="3" w:tplc="84D41916" w:tentative="1">
      <w:start w:val="1"/>
      <w:numFmt w:val="bullet"/>
      <w:lvlText w:val=""/>
      <w:lvlJc w:val="left"/>
      <w:pPr>
        <w:tabs>
          <w:tab w:val="num" w:pos="2880"/>
        </w:tabs>
        <w:ind w:left="2880" w:hanging="360"/>
      </w:pPr>
      <w:rPr>
        <w:rFonts w:ascii="Symbol" w:hAnsi="Symbol" w:hint="default"/>
      </w:rPr>
    </w:lvl>
    <w:lvl w:ilvl="4" w:tplc="AD948E32" w:tentative="1">
      <w:start w:val="1"/>
      <w:numFmt w:val="bullet"/>
      <w:lvlText w:val="o"/>
      <w:lvlJc w:val="left"/>
      <w:pPr>
        <w:tabs>
          <w:tab w:val="num" w:pos="3600"/>
        </w:tabs>
        <w:ind w:left="3600" w:hanging="360"/>
      </w:pPr>
      <w:rPr>
        <w:rFonts w:ascii="Courier New" w:hAnsi="Courier New" w:hint="default"/>
      </w:rPr>
    </w:lvl>
    <w:lvl w:ilvl="5" w:tplc="96803220" w:tentative="1">
      <w:start w:val="1"/>
      <w:numFmt w:val="bullet"/>
      <w:lvlText w:val=""/>
      <w:lvlJc w:val="left"/>
      <w:pPr>
        <w:tabs>
          <w:tab w:val="num" w:pos="4320"/>
        </w:tabs>
        <w:ind w:left="4320" w:hanging="360"/>
      </w:pPr>
      <w:rPr>
        <w:rFonts w:ascii="Wingdings" w:hAnsi="Wingdings" w:hint="default"/>
      </w:rPr>
    </w:lvl>
    <w:lvl w:ilvl="6" w:tplc="73945824" w:tentative="1">
      <w:start w:val="1"/>
      <w:numFmt w:val="bullet"/>
      <w:lvlText w:val=""/>
      <w:lvlJc w:val="left"/>
      <w:pPr>
        <w:tabs>
          <w:tab w:val="num" w:pos="5040"/>
        </w:tabs>
        <w:ind w:left="5040" w:hanging="360"/>
      </w:pPr>
      <w:rPr>
        <w:rFonts w:ascii="Symbol" w:hAnsi="Symbol" w:hint="default"/>
      </w:rPr>
    </w:lvl>
    <w:lvl w:ilvl="7" w:tplc="CBFADA90" w:tentative="1">
      <w:start w:val="1"/>
      <w:numFmt w:val="bullet"/>
      <w:lvlText w:val="o"/>
      <w:lvlJc w:val="left"/>
      <w:pPr>
        <w:tabs>
          <w:tab w:val="num" w:pos="5760"/>
        </w:tabs>
        <w:ind w:left="5760" w:hanging="360"/>
      </w:pPr>
      <w:rPr>
        <w:rFonts w:ascii="Courier New" w:hAnsi="Courier New" w:hint="default"/>
      </w:rPr>
    </w:lvl>
    <w:lvl w:ilvl="8" w:tplc="4A20FC3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1F1910"/>
    <w:multiLevelType w:val="hybridMultilevel"/>
    <w:tmpl w:val="720234EE"/>
    <w:lvl w:ilvl="0" w:tplc="3A6251CE">
      <w:start w:val="1"/>
      <w:numFmt w:val="bullet"/>
      <w:lvlText w:val=""/>
      <w:lvlJc w:val="left"/>
      <w:pPr>
        <w:tabs>
          <w:tab w:val="num" w:pos="720"/>
        </w:tabs>
        <w:ind w:left="720" w:hanging="360"/>
      </w:pPr>
      <w:rPr>
        <w:rFonts w:ascii="Symbol" w:hAnsi="Symbol" w:hint="default"/>
      </w:rPr>
    </w:lvl>
    <w:lvl w:ilvl="1" w:tplc="BACA4B3C" w:tentative="1">
      <w:start w:val="1"/>
      <w:numFmt w:val="bullet"/>
      <w:lvlText w:val="o"/>
      <w:lvlJc w:val="left"/>
      <w:pPr>
        <w:tabs>
          <w:tab w:val="num" w:pos="1440"/>
        </w:tabs>
        <w:ind w:left="1440" w:hanging="360"/>
      </w:pPr>
      <w:rPr>
        <w:rFonts w:ascii="Courier New" w:hAnsi="Courier New" w:hint="default"/>
      </w:rPr>
    </w:lvl>
    <w:lvl w:ilvl="2" w:tplc="A53458BA" w:tentative="1">
      <w:start w:val="1"/>
      <w:numFmt w:val="bullet"/>
      <w:lvlText w:val=""/>
      <w:lvlJc w:val="left"/>
      <w:pPr>
        <w:tabs>
          <w:tab w:val="num" w:pos="2160"/>
        </w:tabs>
        <w:ind w:left="2160" w:hanging="360"/>
      </w:pPr>
      <w:rPr>
        <w:rFonts w:ascii="Wingdings" w:hAnsi="Wingdings" w:hint="default"/>
      </w:rPr>
    </w:lvl>
    <w:lvl w:ilvl="3" w:tplc="504035B4" w:tentative="1">
      <w:start w:val="1"/>
      <w:numFmt w:val="bullet"/>
      <w:lvlText w:val=""/>
      <w:lvlJc w:val="left"/>
      <w:pPr>
        <w:tabs>
          <w:tab w:val="num" w:pos="2880"/>
        </w:tabs>
        <w:ind w:left="2880" w:hanging="360"/>
      </w:pPr>
      <w:rPr>
        <w:rFonts w:ascii="Symbol" w:hAnsi="Symbol" w:hint="default"/>
      </w:rPr>
    </w:lvl>
    <w:lvl w:ilvl="4" w:tplc="A5AC27EE" w:tentative="1">
      <w:start w:val="1"/>
      <w:numFmt w:val="bullet"/>
      <w:lvlText w:val="o"/>
      <w:lvlJc w:val="left"/>
      <w:pPr>
        <w:tabs>
          <w:tab w:val="num" w:pos="3600"/>
        </w:tabs>
        <w:ind w:left="3600" w:hanging="360"/>
      </w:pPr>
      <w:rPr>
        <w:rFonts w:ascii="Courier New" w:hAnsi="Courier New" w:hint="default"/>
      </w:rPr>
    </w:lvl>
    <w:lvl w:ilvl="5" w:tplc="1AEC4B96" w:tentative="1">
      <w:start w:val="1"/>
      <w:numFmt w:val="bullet"/>
      <w:lvlText w:val=""/>
      <w:lvlJc w:val="left"/>
      <w:pPr>
        <w:tabs>
          <w:tab w:val="num" w:pos="4320"/>
        </w:tabs>
        <w:ind w:left="4320" w:hanging="360"/>
      </w:pPr>
      <w:rPr>
        <w:rFonts w:ascii="Wingdings" w:hAnsi="Wingdings" w:hint="default"/>
      </w:rPr>
    </w:lvl>
    <w:lvl w:ilvl="6" w:tplc="4E7C677E" w:tentative="1">
      <w:start w:val="1"/>
      <w:numFmt w:val="bullet"/>
      <w:lvlText w:val=""/>
      <w:lvlJc w:val="left"/>
      <w:pPr>
        <w:tabs>
          <w:tab w:val="num" w:pos="5040"/>
        </w:tabs>
        <w:ind w:left="5040" w:hanging="360"/>
      </w:pPr>
      <w:rPr>
        <w:rFonts w:ascii="Symbol" w:hAnsi="Symbol" w:hint="default"/>
      </w:rPr>
    </w:lvl>
    <w:lvl w:ilvl="7" w:tplc="E9C49EE8" w:tentative="1">
      <w:start w:val="1"/>
      <w:numFmt w:val="bullet"/>
      <w:lvlText w:val="o"/>
      <w:lvlJc w:val="left"/>
      <w:pPr>
        <w:tabs>
          <w:tab w:val="num" w:pos="5760"/>
        </w:tabs>
        <w:ind w:left="5760" w:hanging="360"/>
      </w:pPr>
      <w:rPr>
        <w:rFonts w:ascii="Courier New" w:hAnsi="Courier New" w:hint="default"/>
      </w:rPr>
    </w:lvl>
    <w:lvl w:ilvl="8" w:tplc="AC70BEB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1432BA"/>
    <w:multiLevelType w:val="hybridMultilevel"/>
    <w:tmpl w:val="B1022E58"/>
    <w:lvl w:ilvl="0" w:tplc="167011DE">
      <w:start w:val="1"/>
      <w:numFmt w:val="bullet"/>
      <w:lvlText w:val=""/>
      <w:lvlJc w:val="left"/>
      <w:pPr>
        <w:tabs>
          <w:tab w:val="num" w:pos="720"/>
        </w:tabs>
        <w:ind w:left="720" w:hanging="360"/>
      </w:pPr>
      <w:rPr>
        <w:rFonts w:ascii="Symbol" w:hAnsi="Symbol" w:hint="default"/>
      </w:rPr>
    </w:lvl>
    <w:lvl w:ilvl="1" w:tplc="E4C6330E" w:tentative="1">
      <w:start w:val="1"/>
      <w:numFmt w:val="bullet"/>
      <w:lvlText w:val="o"/>
      <w:lvlJc w:val="left"/>
      <w:pPr>
        <w:tabs>
          <w:tab w:val="num" w:pos="1440"/>
        </w:tabs>
        <w:ind w:left="1440" w:hanging="360"/>
      </w:pPr>
      <w:rPr>
        <w:rFonts w:ascii="Courier New" w:hAnsi="Courier New" w:hint="default"/>
      </w:rPr>
    </w:lvl>
    <w:lvl w:ilvl="2" w:tplc="ED440EEC" w:tentative="1">
      <w:start w:val="1"/>
      <w:numFmt w:val="bullet"/>
      <w:lvlText w:val=""/>
      <w:lvlJc w:val="left"/>
      <w:pPr>
        <w:tabs>
          <w:tab w:val="num" w:pos="2160"/>
        </w:tabs>
        <w:ind w:left="2160" w:hanging="360"/>
      </w:pPr>
      <w:rPr>
        <w:rFonts w:ascii="Wingdings" w:hAnsi="Wingdings" w:hint="default"/>
      </w:rPr>
    </w:lvl>
    <w:lvl w:ilvl="3" w:tplc="E7729DA2" w:tentative="1">
      <w:start w:val="1"/>
      <w:numFmt w:val="bullet"/>
      <w:lvlText w:val=""/>
      <w:lvlJc w:val="left"/>
      <w:pPr>
        <w:tabs>
          <w:tab w:val="num" w:pos="2880"/>
        </w:tabs>
        <w:ind w:left="2880" w:hanging="360"/>
      </w:pPr>
      <w:rPr>
        <w:rFonts w:ascii="Symbol" w:hAnsi="Symbol" w:hint="default"/>
      </w:rPr>
    </w:lvl>
    <w:lvl w:ilvl="4" w:tplc="003EACC0" w:tentative="1">
      <w:start w:val="1"/>
      <w:numFmt w:val="bullet"/>
      <w:lvlText w:val="o"/>
      <w:lvlJc w:val="left"/>
      <w:pPr>
        <w:tabs>
          <w:tab w:val="num" w:pos="3600"/>
        </w:tabs>
        <w:ind w:left="3600" w:hanging="360"/>
      </w:pPr>
      <w:rPr>
        <w:rFonts w:ascii="Courier New" w:hAnsi="Courier New" w:hint="default"/>
      </w:rPr>
    </w:lvl>
    <w:lvl w:ilvl="5" w:tplc="F3C8C4A6" w:tentative="1">
      <w:start w:val="1"/>
      <w:numFmt w:val="bullet"/>
      <w:lvlText w:val=""/>
      <w:lvlJc w:val="left"/>
      <w:pPr>
        <w:tabs>
          <w:tab w:val="num" w:pos="4320"/>
        </w:tabs>
        <w:ind w:left="4320" w:hanging="360"/>
      </w:pPr>
      <w:rPr>
        <w:rFonts w:ascii="Wingdings" w:hAnsi="Wingdings" w:hint="default"/>
      </w:rPr>
    </w:lvl>
    <w:lvl w:ilvl="6" w:tplc="A4FA821A" w:tentative="1">
      <w:start w:val="1"/>
      <w:numFmt w:val="bullet"/>
      <w:lvlText w:val=""/>
      <w:lvlJc w:val="left"/>
      <w:pPr>
        <w:tabs>
          <w:tab w:val="num" w:pos="5040"/>
        </w:tabs>
        <w:ind w:left="5040" w:hanging="360"/>
      </w:pPr>
      <w:rPr>
        <w:rFonts w:ascii="Symbol" w:hAnsi="Symbol" w:hint="default"/>
      </w:rPr>
    </w:lvl>
    <w:lvl w:ilvl="7" w:tplc="B04A7408" w:tentative="1">
      <w:start w:val="1"/>
      <w:numFmt w:val="bullet"/>
      <w:lvlText w:val="o"/>
      <w:lvlJc w:val="left"/>
      <w:pPr>
        <w:tabs>
          <w:tab w:val="num" w:pos="5760"/>
        </w:tabs>
        <w:ind w:left="5760" w:hanging="360"/>
      </w:pPr>
      <w:rPr>
        <w:rFonts w:ascii="Courier New" w:hAnsi="Courier New" w:hint="default"/>
      </w:rPr>
    </w:lvl>
    <w:lvl w:ilvl="8" w:tplc="E836E80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57513C"/>
    <w:multiLevelType w:val="hybridMultilevel"/>
    <w:tmpl w:val="716843E6"/>
    <w:lvl w:ilvl="0" w:tplc="AD843C58">
      <w:start w:val="1"/>
      <w:numFmt w:val="bullet"/>
      <w:lvlText w:val=""/>
      <w:lvlJc w:val="left"/>
      <w:pPr>
        <w:tabs>
          <w:tab w:val="num" w:pos="720"/>
        </w:tabs>
        <w:ind w:left="720" w:hanging="360"/>
      </w:pPr>
      <w:rPr>
        <w:rFonts w:ascii="Symbol" w:hAnsi="Symbol" w:hint="default"/>
      </w:rPr>
    </w:lvl>
    <w:lvl w:ilvl="1" w:tplc="824E6F58" w:tentative="1">
      <w:start w:val="1"/>
      <w:numFmt w:val="bullet"/>
      <w:lvlText w:val="o"/>
      <w:lvlJc w:val="left"/>
      <w:pPr>
        <w:tabs>
          <w:tab w:val="num" w:pos="1440"/>
        </w:tabs>
        <w:ind w:left="1440" w:hanging="360"/>
      </w:pPr>
      <w:rPr>
        <w:rFonts w:ascii="Courier New" w:hAnsi="Courier New" w:hint="default"/>
      </w:rPr>
    </w:lvl>
    <w:lvl w:ilvl="2" w:tplc="18443EEC" w:tentative="1">
      <w:start w:val="1"/>
      <w:numFmt w:val="bullet"/>
      <w:lvlText w:val=""/>
      <w:lvlJc w:val="left"/>
      <w:pPr>
        <w:tabs>
          <w:tab w:val="num" w:pos="2160"/>
        </w:tabs>
        <w:ind w:left="2160" w:hanging="360"/>
      </w:pPr>
      <w:rPr>
        <w:rFonts w:ascii="Wingdings" w:hAnsi="Wingdings" w:hint="default"/>
      </w:rPr>
    </w:lvl>
    <w:lvl w:ilvl="3" w:tplc="54524F1A" w:tentative="1">
      <w:start w:val="1"/>
      <w:numFmt w:val="bullet"/>
      <w:lvlText w:val=""/>
      <w:lvlJc w:val="left"/>
      <w:pPr>
        <w:tabs>
          <w:tab w:val="num" w:pos="2880"/>
        </w:tabs>
        <w:ind w:left="2880" w:hanging="360"/>
      </w:pPr>
      <w:rPr>
        <w:rFonts w:ascii="Symbol" w:hAnsi="Symbol" w:hint="default"/>
      </w:rPr>
    </w:lvl>
    <w:lvl w:ilvl="4" w:tplc="1AE07228" w:tentative="1">
      <w:start w:val="1"/>
      <w:numFmt w:val="bullet"/>
      <w:lvlText w:val="o"/>
      <w:lvlJc w:val="left"/>
      <w:pPr>
        <w:tabs>
          <w:tab w:val="num" w:pos="3600"/>
        </w:tabs>
        <w:ind w:left="3600" w:hanging="360"/>
      </w:pPr>
      <w:rPr>
        <w:rFonts w:ascii="Courier New" w:hAnsi="Courier New" w:hint="default"/>
      </w:rPr>
    </w:lvl>
    <w:lvl w:ilvl="5" w:tplc="EA765EB8" w:tentative="1">
      <w:start w:val="1"/>
      <w:numFmt w:val="bullet"/>
      <w:lvlText w:val=""/>
      <w:lvlJc w:val="left"/>
      <w:pPr>
        <w:tabs>
          <w:tab w:val="num" w:pos="4320"/>
        </w:tabs>
        <w:ind w:left="4320" w:hanging="360"/>
      </w:pPr>
      <w:rPr>
        <w:rFonts w:ascii="Wingdings" w:hAnsi="Wingdings" w:hint="default"/>
      </w:rPr>
    </w:lvl>
    <w:lvl w:ilvl="6" w:tplc="2B0CD788" w:tentative="1">
      <w:start w:val="1"/>
      <w:numFmt w:val="bullet"/>
      <w:lvlText w:val=""/>
      <w:lvlJc w:val="left"/>
      <w:pPr>
        <w:tabs>
          <w:tab w:val="num" w:pos="5040"/>
        </w:tabs>
        <w:ind w:left="5040" w:hanging="360"/>
      </w:pPr>
      <w:rPr>
        <w:rFonts w:ascii="Symbol" w:hAnsi="Symbol" w:hint="default"/>
      </w:rPr>
    </w:lvl>
    <w:lvl w:ilvl="7" w:tplc="175A2916" w:tentative="1">
      <w:start w:val="1"/>
      <w:numFmt w:val="bullet"/>
      <w:lvlText w:val="o"/>
      <w:lvlJc w:val="left"/>
      <w:pPr>
        <w:tabs>
          <w:tab w:val="num" w:pos="5760"/>
        </w:tabs>
        <w:ind w:left="5760" w:hanging="360"/>
      </w:pPr>
      <w:rPr>
        <w:rFonts w:ascii="Courier New" w:hAnsi="Courier New" w:hint="default"/>
      </w:rPr>
    </w:lvl>
    <w:lvl w:ilvl="8" w:tplc="9540352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6E5F92"/>
    <w:multiLevelType w:val="hybridMultilevel"/>
    <w:tmpl w:val="6C1A8F4C"/>
    <w:lvl w:ilvl="0" w:tplc="049C160E">
      <w:start w:val="1"/>
      <w:numFmt w:val="bullet"/>
      <w:pStyle w:val="bullets"/>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B7679C"/>
    <w:multiLevelType w:val="hybridMultilevel"/>
    <w:tmpl w:val="62E8F5BC"/>
    <w:lvl w:ilvl="0" w:tplc="9306F98C">
      <w:start w:val="1"/>
      <w:numFmt w:val="decimal"/>
      <w:lvlText w:val="%1."/>
      <w:lvlJc w:val="left"/>
      <w:pPr>
        <w:tabs>
          <w:tab w:val="num" w:pos="720"/>
        </w:tabs>
        <w:ind w:left="720" w:hanging="360"/>
      </w:pPr>
      <w:rPr>
        <w:rFonts w:hint="default"/>
      </w:rPr>
    </w:lvl>
    <w:lvl w:ilvl="1" w:tplc="1E3423A8" w:tentative="1">
      <w:start w:val="1"/>
      <w:numFmt w:val="lowerLetter"/>
      <w:lvlText w:val="%2."/>
      <w:lvlJc w:val="left"/>
      <w:pPr>
        <w:tabs>
          <w:tab w:val="num" w:pos="1440"/>
        </w:tabs>
        <w:ind w:left="1440" w:hanging="360"/>
      </w:pPr>
    </w:lvl>
    <w:lvl w:ilvl="2" w:tplc="6CF8E0E8" w:tentative="1">
      <w:start w:val="1"/>
      <w:numFmt w:val="lowerRoman"/>
      <w:lvlText w:val="%3."/>
      <w:lvlJc w:val="right"/>
      <w:pPr>
        <w:tabs>
          <w:tab w:val="num" w:pos="2160"/>
        </w:tabs>
        <w:ind w:left="2160" w:hanging="180"/>
      </w:pPr>
    </w:lvl>
    <w:lvl w:ilvl="3" w:tplc="CAACBB40" w:tentative="1">
      <w:start w:val="1"/>
      <w:numFmt w:val="decimal"/>
      <w:lvlText w:val="%4."/>
      <w:lvlJc w:val="left"/>
      <w:pPr>
        <w:tabs>
          <w:tab w:val="num" w:pos="2880"/>
        </w:tabs>
        <w:ind w:left="2880" w:hanging="360"/>
      </w:pPr>
    </w:lvl>
    <w:lvl w:ilvl="4" w:tplc="3CAAB13E" w:tentative="1">
      <w:start w:val="1"/>
      <w:numFmt w:val="lowerLetter"/>
      <w:lvlText w:val="%5."/>
      <w:lvlJc w:val="left"/>
      <w:pPr>
        <w:tabs>
          <w:tab w:val="num" w:pos="3600"/>
        </w:tabs>
        <w:ind w:left="3600" w:hanging="360"/>
      </w:pPr>
    </w:lvl>
    <w:lvl w:ilvl="5" w:tplc="3094F360" w:tentative="1">
      <w:start w:val="1"/>
      <w:numFmt w:val="lowerRoman"/>
      <w:lvlText w:val="%6."/>
      <w:lvlJc w:val="right"/>
      <w:pPr>
        <w:tabs>
          <w:tab w:val="num" w:pos="4320"/>
        </w:tabs>
        <w:ind w:left="4320" w:hanging="180"/>
      </w:pPr>
    </w:lvl>
    <w:lvl w:ilvl="6" w:tplc="6BC60FF6" w:tentative="1">
      <w:start w:val="1"/>
      <w:numFmt w:val="decimal"/>
      <w:lvlText w:val="%7."/>
      <w:lvlJc w:val="left"/>
      <w:pPr>
        <w:tabs>
          <w:tab w:val="num" w:pos="5040"/>
        </w:tabs>
        <w:ind w:left="5040" w:hanging="360"/>
      </w:pPr>
    </w:lvl>
    <w:lvl w:ilvl="7" w:tplc="D362E510" w:tentative="1">
      <w:start w:val="1"/>
      <w:numFmt w:val="lowerLetter"/>
      <w:lvlText w:val="%8."/>
      <w:lvlJc w:val="left"/>
      <w:pPr>
        <w:tabs>
          <w:tab w:val="num" w:pos="5760"/>
        </w:tabs>
        <w:ind w:left="5760" w:hanging="360"/>
      </w:pPr>
    </w:lvl>
    <w:lvl w:ilvl="8" w:tplc="59023438" w:tentative="1">
      <w:start w:val="1"/>
      <w:numFmt w:val="lowerRoman"/>
      <w:lvlText w:val="%9."/>
      <w:lvlJc w:val="right"/>
      <w:pPr>
        <w:tabs>
          <w:tab w:val="num" w:pos="6480"/>
        </w:tabs>
        <w:ind w:left="6480" w:hanging="180"/>
      </w:pPr>
    </w:lvl>
  </w:abstractNum>
  <w:abstractNum w:abstractNumId="8" w15:restartNumberingAfterBreak="0">
    <w:nsid w:val="62C26698"/>
    <w:multiLevelType w:val="hybridMultilevel"/>
    <w:tmpl w:val="42BEC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B637063"/>
    <w:multiLevelType w:val="hybridMultilevel"/>
    <w:tmpl w:val="37C2929A"/>
    <w:lvl w:ilvl="0" w:tplc="5E1012C4">
      <w:start w:val="1"/>
      <w:numFmt w:val="decimal"/>
      <w:lvlText w:val="%1."/>
      <w:lvlJc w:val="left"/>
      <w:pPr>
        <w:tabs>
          <w:tab w:val="num" w:pos="720"/>
        </w:tabs>
        <w:ind w:left="720" w:hanging="360"/>
      </w:pPr>
      <w:rPr>
        <w:rFonts w:hint="default"/>
      </w:rPr>
    </w:lvl>
    <w:lvl w:ilvl="1" w:tplc="2A905BBC" w:tentative="1">
      <w:start w:val="1"/>
      <w:numFmt w:val="lowerLetter"/>
      <w:lvlText w:val="%2."/>
      <w:lvlJc w:val="left"/>
      <w:pPr>
        <w:tabs>
          <w:tab w:val="num" w:pos="1440"/>
        </w:tabs>
        <w:ind w:left="1440" w:hanging="360"/>
      </w:pPr>
    </w:lvl>
    <w:lvl w:ilvl="2" w:tplc="D4AEA19E" w:tentative="1">
      <w:start w:val="1"/>
      <w:numFmt w:val="lowerRoman"/>
      <w:lvlText w:val="%3."/>
      <w:lvlJc w:val="right"/>
      <w:pPr>
        <w:tabs>
          <w:tab w:val="num" w:pos="2160"/>
        </w:tabs>
        <w:ind w:left="2160" w:hanging="180"/>
      </w:pPr>
    </w:lvl>
    <w:lvl w:ilvl="3" w:tplc="B82CED0E" w:tentative="1">
      <w:start w:val="1"/>
      <w:numFmt w:val="decimal"/>
      <w:lvlText w:val="%4."/>
      <w:lvlJc w:val="left"/>
      <w:pPr>
        <w:tabs>
          <w:tab w:val="num" w:pos="2880"/>
        </w:tabs>
        <w:ind w:left="2880" w:hanging="360"/>
      </w:pPr>
    </w:lvl>
    <w:lvl w:ilvl="4" w:tplc="B694DAB0" w:tentative="1">
      <w:start w:val="1"/>
      <w:numFmt w:val="lowerLetter"/>
      <w:lvlText w:val="%5."/>
      <w:lvlJc w:val="left"/>
      <w:pPr>
        <w:tabs>
          <w:tab w:val="num" w:pos="3600"/>
        </w:tabs>
        <w:ind w:left="3600" w:hanging="360"/>
      </w:pPr>
    </w:lvl>
    <w:lvl w:ilvl="5" w:tplc="562C382C" w:tentative="1">
      <w:start w:val="1"/>
      <w:numFmt w:val="lowerRoman"/>
      <w:lvlText w:val="%6."/>
      <w:lvlJc w:val="right"/>
      <w:pPr>
        <w:tabs>
          <w:tab w:val="num" w:pos="4320"/>
        </w:tabs>
        <w:ind w:left="4320" w:hanging="180"/>
      </w:pPr>
    </w:lvl>
    <w:lvl w:ilvl="6" w:tplc="8334F614" w:tentative="1">
      <w:start w:val="1"/>
      <w:numFmt w:val="decimal"/>
      <w:lvlText w:val="%7."/>
      <w:lvlJc w:val="left"/>
      <w:pPr>
        <w:tabs>
          <w:tab w:val="num" w:pos="5040"/>
        </w:tabs>
        <w:ind w:left="5040" w:hanging="360"/>
      </w:pPr>
    </w:lvl>
    <w:lvl w:ilvl="7" w:tplc="0526C3C6" w:tentative="1">
      <w:start w:val="1"/>
      <w:numFmt w:val="lowerLetter"/>
      <w:lvlText w:val="%8."/>
      <w:lvlJc w:val="left"/>
      <w:pPr>
        <w:tabs>
          <w:tab w:val="num" w:pos="5760"/>
        </w:tabs>
        <w:ind w:left="5760" w:hanging="360"/>
      </w:pPr>
    </w:lvl>
    <w:lvl w:ilvl="8" w:tplc="FA0C377C" w:tentative="1">
      <w:start w:val="1"/>
      <w:numFmt w:val="lowerRoman"/>
      <w:lvlText w:val="%9."/>
      <w:lvlJc w:val="right"/>
      <w:pPr>
        <w:tabs>
          <w:tab w:val="num" w:pos="6480"/>
        </w:tabs>
        <w:ind w:left="6480" w:hanging="180"/>
      </w:pPr>
    </w:lvl>
  </w:abstractNum>
  <w:abstractNum w:abstractNumId="10" w15:restartNumberingAfterBreak="0">
    <w:nsid w:val="74610B89"/>
    <w:multiLevelType w:val="hybridMultilevel"/>
    <w:tmpl w:val="735898E0"/>
    <w:lvl w:ilvl="0" w:tplc="448039BE">
      <w:start w:val="1"/>
      <w:numFmt w:val="bullet"/>
      <w:lvlText w:val=""/>
      <w:lvlJc w:val="left"/>
      <w:pPr>
        <w:tabs>
          <w:tab w:val="num" w:pos="720"/>
        </w:tabs>
        <w:ind w:left="720" w:hanging="360"/>
      </w:pPr>
      <w:rPr>
        <w:rFonts w:ascii="Symbol" w:hAnsi="Symbol" w:hint="default"/>
      </w:rPr>
    </w:lvl>
    <w:lvl w:ilvl="1" w:tplc="7CB0D2FE" w:tentative="1">
      <w:start w:val="1"/>
      <w:numFmt w:val="bullet"/>
      <w:lvlText w:val="o"/>
      <w:lvlJc w:val="left"/>
      <w:pPr>
        <w:tabs>
          <w:tab w:val="num" w:pos="1440"/>
        </w:tabs>
        <w:ind w:left="1440" w:hanging="360"/>
      </w:pPr>
      <w:rPr>
        <w:rFonts w:ascii="Courier New" w:hAnsi="Courier New" w:hint="default"/>
      </w:rPr>
    </w:lvl>
    <w:lvl w:ilvl="2" w:tplc="D224357A" w:tentative="1">
      <w:start w:val="1"/>
      <w:numFmt w:val="bullet"/>
      <w:lvlText w:val=""/>
      <w:lvlJc w:val="left"/>
      <w:pPr>
        <w:tabs>
          <w:tab w:val="num" w:pos="2160"/>
        </w:tabs>
        <w:ind w:left="2160" w:hanging="360"/>
      </w:pPr>
      <w:rPr>
        <w:rFonts w:ascii="Wingdings" w:hAnsi="Wingdings" w:hint="default"/>
      </w:rPr>
    </w:lvl>
    <w:lvl w:ilvl="3" w:tplc="0C5C9CE6" w:tentative="1">
      <w:start w:val="1"/>
      <w:numFmt w:val="bullet"/>
      <w:lvlText w:val=""/>
      <w:lvlJc w:val="left"/>
      <w:pPr>
        <w:tabs>
          <w:tab w:val="num" w:pos="2880"/>
        </w:tabs>
        <w:ind w:left="2880" w:hanging="360"/>
      </w:pPr>
      <w:rPr>
        <w:rFonts w:ascii="Symbol" w:hAnsi="Symbol" w:hint="default"/>
      </w:rPr>
    </w:lvl>
    <w:lvl w:ilvl="4" w:tplc="9FDEA980" w:tentative="1">
      <w:start w:val="1"/>
      <w:numFmt w:val="bullet"/>
      <w:lvlText w:val="o"/>
      <w:lvlJc w:val="left"/>
      <w:pPr>
        <w:tabs>
          <w:tab w:val="num" w:pos="3600"/>
        </w:tabs>
        <w:ind w:left="3600" w:hanging="360"/>
      </w:pPr>
      <w:rPr>
        <w:rFonts w:ascii="Courier New" w:hAnsi="Courier New" w:hint="default"/>
      </w:rPr>
    </w:lvl>
    <w:lvl w:ilvl="5" w:tplc="06845768" w:tentative="1">
      <w:start w:val="1"/>
      <w:numFmt w:val="bullet"/>
      <w:lvlText w:val=""/>
      <w:lvlJc w:val="left"/>
      <w:pPr>
        <w:tabs>
          <w:tab w:val="num" w:pos="4320"/>
        </w:tabs>
        <w:ind w:left="4320" w:hanging="360"/>
      </w:pPr>
      <w:rPr>
        <w:rFonts w:ascii="Wingdings" w:hAnsi="Wingdings" w:hint="default"/>
      </w:rPr>
    </w:lvl>
    <w:lvl w:ilvl="6" w:tplc="AE00DC7C" w:tentative="1">
      <w:start w:val="1"/>
      <w:numFmt w:val="bullet"/>
      <w:lvlText w:val=""/>
      <w:lvlJc w:val="left"/>
      <w:pPr>
        <w:tabs>
          <w:tab w:val="num" w:pos="5040"/>
        </w:tabs>
        <w:ind w:left="5040" w:hanging="360"/>
      </w:pPr>
      <w:rPr>
        <w:rFonts w:ascii="Symbol" w:hAnsi="Symbol" w:hint="default"/>
      </w:rPr>
    </w:lvl>
    <w:lvl w:ilvl="7" w:tplc="08CA99D8" w:tentative="1">
      <w:start w:val="1"/>
      <w:numFmt w:val="bullet"/>
      <w:lvlText w:val="o"/>
      <w:lvlJc w:val="left"/>
      <w:pPr>
        <w:tabs>
          <w:tab w:val="num" w:pos="5760"/>
        </w:tabs>
        <w:ind w:left="5760" w:hanging="360"/>
      </w:pPr>
      <w:rPr>
        <w:rFonts w:ascii="Courier New" w:hAnsi="Courier New" w:hint="default"/>
      </w:rPr>
    </w:lvl>
    <w:lvl w:ilvl="8" w:tplc="88A2319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744720"/>
    <w:multiLevelType w:val="hybridMultilevel"/>
    <w:tmpl w:val="D962325C"/>
    <w:lvl w:ilvl="0" w:tplc="91CCE59E">
      <w:start w:val="1"/>
      <w:numFmt w:val="bullet"/>
      <w:lvlText w:val=""/>
      <w:lvlJc w:val="left"/>
      <w:pPr>
        <w:tabs>
          <w:tab w:val="num" w:pos="720"/>
        </w:tabs>
        <w:ind w:left="720" w:hanging="360"/>
      </w:pPr>
      <w:rPr>
        <w:rFonts w:ascii="Symbol" w:hAnsi="Symbol" w:hint="default"/>
      </w:rPr>
    </w:lvl>
    <w:lvl w:ilvl="1" w:tplc="795E8250" w:tentative="1">
      <w:start w:val="1"/>
      <w:numFmt w:val="bullet"/>
      <w:lvlText w:val="o"/>
      <w:lvlJc w:val="left"/>
      <w:pPr>
        <w:tabs>
          <w:tab w:val="num" w:pos="1440"/>
        </w:tabs>
        <w:ind w:left="1440" w:hanging="360"/>
      </w:pPr>
      <w:rPr>
        <w:rFonts w:ascii="Courier New" w:hAnsi="Courier New" w:hint="default"/>
      </w:rPr>
    </w:lvl>
    <w:lvl w:ilvl="2" w:tplc="BF8C00F0" w:tentative="1">
      <w:start w:val="1"/>
      <w:numFmt w:val="bullet"/>
      <w:lvlText w:val=""/>
      <w:lvlJc w:val="left"/>
      <w:pPr>
        <w:tabs>
          <w:tab w:val="num" w:pos="2160"/>
        </w:tabs>
        <w:ind w:left="2160" w:hanging="360"/>
      </w:pPr>
      <w:rPr>
        <w:rFonts w:ascii="Wingdings" w:hAnsi="Wingdings" w:hint="default"/>
      </w:rPr>
    </w:lvl>
    <w:lvl w:ilvl="3" w:tplc="738ADB16" w:tentative="1">
      <w:start w:val="1"/>
      <w:numFmt w:val="bullet"/>
      <w:lvlText w:val=""/>
      <w:lvlJc w:val="left"/>
      <w:pPr>
        <w:tabs>
          <w:tab w:val="num" w:pos="2880"/>
        </w:tabs>
        <w:ind w:left="2880" w:hanging="360"/>
      </w:pPr>
      <w:rPr>
        <w:rFonts w:ascii="Symbol" w:hAnsi="Symbol" w:hint="default"/>
      </w:rPr>
    </w:lvl>
    <w:lvl w:ilvl="4" w:tplc="850C7FCA" w:tentative="1">
      <w:start w:val="1"/>
      <w:numFmt w:val="bullet"/>
      <w:lvlText w:val="o"/>
      <w:lvlJc w:val="left"/>
      <w:pPr>
        <w:tabs>
          <w:tab w:val="num" w:pos="3600"/>
        </w:tabs>
        <w:ind w:left="3600" w:hanging="360"/>
      </w:pPr>
      <w:rPr>
        <w:rFonts w:ascii="Courier New" w:hAnsi="Courier New" w:hint="default"/>
      </w:rPr>
    </w:lvl>
    <w:lvl w:ilvl="5" w:tplc="F6328C6A" w:tentative="1">
      <w:start w:val="1"/>
      <w:numFmt w:val="bullet"/>
      <w:lvlText w:val=""/>
      <w:lvlJc w:val="left"/>
      <w:pPr>
        <w:tabs>
          <w:tab w:val="num" w:pos="4320"/>
        </w:tabs>
        <w:ind w:left="4320" w:hanging="360"/>
      </w:pPr>
      <w:rPr>
        <w:rFonts w:ascii="Wingdings" w:hAnsi="Wingdings" w:hint="default"/>
      </w:rPr>
    </w:lvl>
    <w:lvl w:ilvl="6" w:tplc="409AD436" w:tentative="1">
      <w:start w:val="1"/>
      <w:numFmt w:val="bullet"/>
      <w:lvlText w:val=""/>
      <w:lvlJc w:val="left"/>
      <w:pPr>
        <w:tabs>
          <w:tab w:val="num" w:pos="5040"/>
        </w:tabs>
        <w:ind w:left="5040" w:hanging="360"/>
      </w:pPr>
      <w:rPr>
        <w:rFonts w:ascii="Symbol" w:hAnsi="Symbol" w:hint="default"/>
      </w:rPr>
    </w:lvl>
    <w:lvl w:ilvl="7" w:tplc="D3363DB2" w:tentative="1">
      <w:start w:val="1"/>
      <w:numFmt w:val="bullet"/>
      <w:lvlText w:val="o"/>
      <w:lvlJc w:val="left"/>
      <w:pPr>
        <w:tabs>
          <w:tab w:val="num" w:pos="5760"/>
        </w:tabs>
        <w:ind w:left="5760" w:hanging="360"/>
      </w:pPr>
      <w:rPr>
        <w:rFonts w:ascii="Courier New" w:hAnsi="Courier New" w:hint="default"/>
      </w:rPr>
    </w:lvl>
    <w:lvl w:ilvl="8" w:tplc="4CE2D69C" w:tentative="1">
      <w:start w:val="1"/>
      <w:numFmt w:val="bullet"/>
      <w:lvlText w:val=""/>
      <w:lvlJc w:val="left"/>
      <w:pPr>
        <w:tabs>
          <w:tab w:val="num" w:pos="6480"/>
        </w:tabs>
        <w:ind w:left="6480" w:hanging="360"/>
      </w:pPr>
      <w:rPr>
        <w:rFonts w:ascii="Wingdings" w:hAnsi="Wingdings" w:hint="default"/>
      </w:rPr>
    </w:lvl>
  </w:abstractNum>
  <w:num w:numId="1" w16cid:durableId="2065060099">
    <w:abstractNumId w:val="6"/>
  </w:num>
  <w:num w:numId="2" w16cid:durableId="102664006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07204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617508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633709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795456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654220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962094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5127776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9457681">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9A3"/>
    <w:rsid w:val="0000788B"/>
    <w:rsid w:val="0002144A"/>
    <w:rsid w:val="00026AD2"/>
    <w:rsid w:val="0003029C"/>
    <w:rsid w:val="000316DC"/>
    <w:rsid w:val="00032B2F"/>
    <w:rsid w:val="00045B6A"/>
    <w:rsid w:val="000465D3"/>
    <w:rsid w:val="00050D65"/>
    <w:rsid w:val="00051CD4"/>
    <w:rsid w:val="0007032D"/>
    <w:rsid w:val="000819BF"/>
    <w:rsid w:val="0008462D"/>
    <w:rsid w:val="000A047B"/>
    <w:rsid w:val="000A17F7"/>
    <w:rsid w:val="000A61A9"/>
    <w:rsid w:val="000A62D3"/>
    <w:rsid w:val="000B11FC"/>
    <w:rsid w:val="000B2D25"/>
    <w:rsid w:val="000D082D"/>
    <w:rsid w:val="000D4F96"/>
    <w:rsid w:val="000E2C44"/>
    <w:rsid w:val="000E3AC4"/>
    <w:rsid w:val="000E3DB4"/>
    <w:rsid w:val="000F041B"/>
    <w:rsid w:val="000F5AB2"/>
    <w:rsid w:val="001128CB"/>
    <w:rsid w:val="00120C58"/>
    <w:rsid w:val="001212F2"/>
    <w:rsid w:val="00126975"/>
    <w:rsid w:val="001277B2"/>
    <w:rsid w:val="00131403"/>
    <w:rsid w:val="001348EF"/>
    <w:rsid w:val="00156908"/>
    <w:rsid w:val="00162808"/>
    <w:rsid w:val="00181CCD"/>
    <w:rsid w:val="00182166"/>
    <w:rsid w:val="00184528"/>
    <w:rsid w:val="0018750C"/>
    <w:rsid w:val="001920AC"/>
    <w:rsid w:val="00193DB7"/>
    <w:rsid w:val="001A07C4"/>
    <w:rsid w:val="001A5D7F"/>
    <w:rsid w:val="001A7111"/>
    <w:rsid w:val="001B16B2"/>
    <w:rsid w:val="001B5133"/>
    <w:rsid w:val="001C71B8"/>
    <w:rsid w:val="001C72AA"/>
    <w:rsid w:val="001D2EFD"/>
    <w:rsid w:val="001D5400"/>
    <w:rsid w:val="001D63D5"/>
    <w:rsid w:val="001D6914"/>
    <w:rsid w:val="001D7037"/>
    <w:rsid w:val="001E260D"/>
    <w:rsid w:val="001F503C"/>
    <w:rsid w:val="00207535"/>
    <w:rsid w:val="00214D5F"/>
    <w:rsid w:val="00230FE0"/>
    <w:rsid w:val="0023629F"/>
    <w:rsid w:val="00246792"/>
    <w:rsid w:val="002530AC"/>
    <w:rsid w:val="0025607F"/>
    <w:rsid w:val="00262078"/>
    <w:rsid w:val="002773D2"/>
    <w:rsid w:val="00277A90"/>
    <w:rsid w:val="002847B3"/>
    <w:rsid w:val="0028685C"/>
    <w:rsid w:val="00291E0C"/>
    <w:rsid w:val="00292578"/>
    <w:rsid w:val="002927E4"/>
    <w:rsid w:val="00296FF5"/>
    <w:rsid w:val="002A2CC6"/>
    <w:rsid w:val="002B4EA5"/>
    <w:rsid w:val="002B7105"/>
    <w:rsid w:val="002D14AB"/>
    <w:rsid w:val="002D15F0"/>
    <w:rsid w:val="002D1FEA"/>
    <w:rsid w:val="002D793B"/>
    <w:rsid w:val="002E1D22"/>
    <w:rsid w:val="002E5C04"/>
    <w:rsid w:val="002F37BD"/>
    <w:rsid w:val="00306730"/>
    <w:rsid w:val="00311DCF"/>
    <w:rsid w:val="0031241E"/>
    <w:rsid w:val="00320306"/>
    <w:rsid w:val="00332C9F"/>
    <w:rsid w:val="00335481"/>
    <w:rsid w:val="00336DC6"/>
    <w:rsid w:val="00346E5E"/>
    <w:rsid w:val="00353F90"/>
    <w:rsid w:val="00355B66"/>
    <w:rsid w:val="00356988"/>
    <w:rsid w:val="00365C92"/>
    <w:rsid w:val="003841CF"/>
    <w:rsid w:val="00392908"/>
    <w:rsid w:val="003A08D3"/>
    <w:rsid w:val="003A1AB9"/>
    <w:rsid w:val="003A1BCE"/>
    <w:rsid w:val="003A527E"/>
    <w:rsid w:val="003A6128"/>
    <w:rsid w:val="003C5B31"/>
    <w:rsid w:val="003C6F8F"/>
    <w:rsid w:val="003D0EDB"/>
    <w:rsid w:val="003D4384"/>
    <w:rsid w:val="003F68E9"/>
    <w:rsid w:val="00403473"/>
    <w:rsid w:val="00404906"/>
    <w:rsid w:val="00411EDB"/>
    <w:rsid w:val="00414D3C"/>
    <w:rsid w:val="0041529E"/>
    <w:rsid w:val="00424E75"/>
    <w:rsid w:val="0043027A"/>
    <w:rsid w:val="004343BF"/>
    <w:rsid w:val="0044321B"/>
    <w:rsid w:val="00446ED7"/>
    <w:rsid w:val="004521D3"/>
    <w:rsid w:val="00460448"/>
    <w:rsid w:val="004632B6"/>
    <w:rsid w:val="00474BF4"/>
    <w:rsid w:val="00480F68"/>
    <w:rsid w:val="00482C3C"/>
    <w:rsid w:val="00494D1F"/>
    <w:rsid w:val="004A5D05"/>
    <w:rsid w:val="004A788B"/>
    <w:rsid w:val="004B03D8"/>
    <w:rsid w:val="004B1FD6"/>
    <w:rsid w:val="004C1016"/>
    <w:rsid w:val="004C420C"/>
    <w:rsid w:val="004C5C75"/>
    <w:rsid w:val="004C65C4"/>
    <w:rsid w:val="004D2767"/>
    <w:rsid w:val="004D6935"/>
    <w:rsid w:val="004D78F1"/>
    <w:rsid w:val="004E57D3"/>
    <w:rsid w:val="004F0A64"/>
    <w:rsid w:val="004F138D"/>
    <w:rsid w:val="004F36ED"/>
    <w:rsid w:val="004F36F7"/>
    <w:rsid w:val="004F45CE"/>
    <w:rsid w:val="004F694F"/>
    <w:rsid w:val="00501AE8"/>
    <w:rsid w:val="00506364"/>
    <w:rsid w:val="00510A17"/>
    <w:rsid w:val="0051492F"/>
    <w:rsid w:val="00515847"/>
    <w:rsid w:val="00516FD7"/>
    <w:rsid w:val="005224DC"/>
    <w:rsid w:val="00531A34"/>
    <w:rsid w:val="005404F9"/>
    <w:rsid w:val="00542B95"/>
    <w:rsid w:val="005431DF"/>
    <w:rsid w:val="005507B9"/>
    <w:rsid w:val="00562B4C"/>
    <w:rsid w:val="005631C3"/>
    <w:rsid w:val="00572A5E"/>
    <w:rsid w:val="00581544"/>
    <w:rsid w:val="00593A70"/>
    <w:rsid w:val="005A26A8"/>
    <w:rsid w:val="005B2685"/>
    <w:rsid w:val="005B4B06"/>
    <w:rsid w:val="005C02E6"/>
    <w:rsid w:val="005C7207"/>
    <w:rsid w:val="005D14BD"/>
    <w:rsid w:val="005D62EE"/>
    <w:rsid w:val="005D7B0E"/>
    <w:rsid w:val="005E457F"/>
    <w:rsid w:val="005E4D3C"/>
    <w:rsid w:val="005F3D4D"/>
    <w:rsid w:val="0060030A"/>
    <w:rsid w:val="00604B25"/>
    <w:rsid w:val="00606AED"/>
    <w:rsid w:val="00607659"/>
    <w:rsid w:val="00607FCD"/>
    <w:rsid w:val="006163E9"/>
    <w:rsid w:val="006171C0"/>
    <w:rsid w:val="0061735C"/>
    <w:rsid w:val="006222C7"/>
    <w:rsid w:val="00626301"/>
    <w:rsid w:val="00636492"/>
    <w:rsid w:val="00637369"/>
    <w:rsid w:val="0064196D"/>
    <w:rsid w:val="00647459"/>
    <w:rsid w:val="00685243"/>
    <w:rsid w:val="006864FE"/>
    <w:rsid w:val="00693DBB"/>
    <w:rsid w:val="006A24A4"/>
    <w:rsid w:val="006A3CE9"/>
    <w:rsid w:val="006A4BB0"/>
    <w:rsid w:val="006B587C"/>
    <w:rsid w:val="006D393D"/>
    <w:rsid w:val="006E331B"/>
    <w:rsid w:val="006F7658"/>
    <w:rsid w:val="007010EF"/>
    <w:rsid w:val="00702C75"/>
    <w:rsid w:val="007049A3"/>
    <w:rsid w:val="0070613C"/>
    <w:rsid w:val="0071045A"/>
    <w:rsid w:val="00717C75"/>
    <w:rsid w:val="00730542"/>
    <w:rsid w:val="00734904"/>
    <w:rsid w:val="0073618D"/>
    <w:rsid w:val="00740440"/>
    <w:rsid w:val="00740917"/>
    <w:rsid w:val="00741FDA"/>
    <w:rsid w:val="00743C06"/>
    <w:rsid w:val="007442EA"/>
    <w:rsid w:val="00744BA3"/>
    <w:rsid w:val="00746980"/>
    <w:rsid w:val="007473DD"/>
    <w:rsid w:val="0074784D"/>
    <w:rsid w:val="00757DBA"/>
    <w:rsid w:val="007646CC"/>
    <w:rsid w:val="00764F33"/>
    <w:rsid w:val="00783836"/>
    <w:rsid w:val="00785880"/>
    <w:rsid w:val="00785CB8"/>
    <w:rsid w:val="00793099"/>
    <w:rsid w:val="007943A7"/>
    <w:rsid w:val="00795EA1"/>
    <w:rsid w:val="007A49A6"/>
    <w:rsid w:val="007A4A00"/>
    <w:rsid w:val="007A634D"/>
    <w:rsid w:val="007B0818"/>
    <w:rsid w:val="007B19A1"/>
    <w:rsid w:val="007C3ED2"/>
    <w:rsid w:val="007E4638"/>
    <w:rsid w:val="007E6416"/>
    <w:rsid w:val="007F3D91"/>
    <w:rsid w:val="008033B3"/>
    <w:rsid w:val="00803C19"/>
    <w:rsid w:val="00803F13"/>
    <w:rsid w:val="00813FE9"/>
    <w:rsid w:val="008252AA"/>
    <w:rsid w:val="00832D2C"/>
    <w:rsid w:val="00845785"/>
    <w:rsid w:val="00845AA9"/>
    <w:rsid w:val="008643A7"/>
    <w:rsid w:val="008672B5"/>
    <w:rsid w:val="008715E3"/>
    <w:rsid w:val="00871B61"/>
    <w:rsid w:val="00881D69"/>
    <w:rsid w:val="00886684"/>
    <w:rsid w:val="00887DFD"/>
    <w:rsid w:val="008A4DE5"/>
    <w:rsid w:val="008B7A49"/>
    <w:rsid w:val="008C0CB1"/>
    <w:rsid w:val="008D0079"/>
    <w:rsid w:val="008E4276"/>
    <w:rsid w:val="008E4C5D"/>
    <w:rsid w:val="0090213F"/>
    <w:rsid w:val="00903C70"/>
    <w:rsid w:val="00904028"/>
    <w:rsid w:val="00904F22"/>
    <w:rsid w:val="00912A90"/>
    <w:rsid w:val="009132AC"/>
    <w:rsid w:val="00916A2E"/>
    <w:rsid w:val="00930A8E"/>
    <w:rsid w:val="00931B74"/>
    <w:rsid w:val="00951D71"/>
    <w:rsid w:val="0095249D"/>
    <w:rsid w:val="00955896"/>
    <w:rsid w:val="00962269"/>
    <w:rsid w:val="009728DA"/>
    <w:rsid w:val="009745FF"/>
    <w:rsid w:val="0097775E"/>
    <w:rsid w:val="00993A0A"/>
    <w:rsid w:val="009A03D3"/>
    <w:rsid w:val="009A1791"/>
    <w:rsid w:val="009A3E23"/>
    <w:rsid w:val="009B6716"/>
    <w:rsid w:val="009B7C3D"/>
    <w:rsid w:val="009F5243"/>
    <w:rsid w:val="00A03B0B"/>
    <w:rsid w:val="00A10F4C"/>
    <w:rsid w:val="00A20333"/>
    <w:rsid w:val="00A26F07"/>
    <w:rsid w:val="00A27009"/>
    <w:rsid w:val="00A309AF"/>
    <w:rsid w:val="00A32765"/>
    <w:rsid w:val="00A33120"/>
    <w:rsid w:val="00A35513"/>
    <w:rsid w:val="00A450E7"/>
    <w:rsid w:val="00A54479"/>
    <w:rsid w:val="00A55972"/>
    <w:rsid w:val="00A56CE4"/>
    <w:rsid w:val="00A66DE6"/>
    <w:rsid w:val="00A705C3"/>
    <w:rsid w:val="00A828C4"/>
    <w:rsid w:val="00A9184C"/>
    <w:rsid w:val="00AA10FA"/>
    <w:rsid w:val="00AA235C"/>
    <w:rsid w:val="00AA2D95"/>
    <w:rsid w:val="00AA5ABC"/>
    <w:rsid w:val="00AA643F"/>
    <w:rsid w:val="00AB4E49"/>
    <w:rsid w:val="00AC2E7B"/>
    <w:rsid w:val="00AD28ED"/>
    <w:rsid w:val="00AE67B8"/>
    <w:rsid w:val="00AF2034"/>
    <w:rsid w:val="00AF2C11"/>
    <w:rsid w:val="00AF3A11"/>
    <w:rsid w:val="00AF6DC4"/>
    <w:rsid w:val="00B04CA5"/>
    <w:rsid w:val="00B07E05"/>
    <w:rsid w:val="00B10B8B"/>
    <w:rsid w:val="00B12F6E"/>
    <w:rsid w:val="00B21568"/>
    <w:rsid w:val="00B22830"/>
    <w:rsid w:val="00B40B42"/>
    <w:rsid w:val="00B44161"/>
    <w:rsid w:val="00B45513"/>
    <w:rsid w:val="00B55A2D"/>
    <w:rsid w:val="00B620B8"/>
    <w:rsid w:val="00B62A49"/>
    <w:rsid w:val="00B6637E"/>
    <w:rsid w:val="00B73E87"/>
    <w:rsid w:val="00B7550B"/>
    <w:rsid w:val="00B90CF0"/>
    <w:rsid w:val="00BA2DA5"/>
    <w:rsid w:val="00BA4626"/>
    <w:rsid w:val="00BA741C"/>
    <w:rsid w:val="00BC3011"/>
    <w:rsid w:val="00BC3CEE"/>
    <w:rsid w:val="00BD2EF6"/>
    <w:rsid w:val="00BD3CA4"/>
    <w:rsid w:val="00BE6705"/>
    <w:rsid w:val="00BF5DBE"/>
    <w:rsid w:val="00BF77EB"/>
    <w:rsid w:val="00C124EB"/>
    <w:rsid w:val="00C17C55"/>
    <w:rsid w:val="00C22E75"/>
    <w:rsid w:val="00C23A8B"/>
    <w:rsid w:val="00C277D9"/>
    <w:rsid w:val="00C368C4"/>
    <w:rsid w:val="00C3781E"/>
    <w:rsid w:val="00C4176D"/>
    <w:rsid w:val="00C41B39"/>
    <w:rsid w:val="00C51841"/>
    <w:rsid w:val="00C52258"/>
    <w:rsid w:val="00C551B1"/>
    <w:rsid w:val="00C55BFD"/>
    <w:rsid w:val="00C565FF"/>
    <w:rsid w:val="00C60EEF"/>
    <w:rsid w:val="00C62609"/>
    <w:rsid w:val="00C839BB"/>
    <w:rsid w:val="00CA3D1B"/>
    <w:rsid w:val="00CB26CE"/>
    <w:rsid w:val="00CB4059"/>
    <w:rsid w:val="00CB5011"/>
    <w:rsid w:val="00CB53CC"/>
    <w:rsid w:val="00CB735B"/>
    <w:rsid w:val="00CC33B0"/>
    <w:rsid w:val="00CD0C7C"/>
    <w:rsid w:val="00CD6F6C"/>
    <w:rsid w:val="00CE0B64"/>
    <w:rsid w:val="00CF0450"/>
    <w:rsid w:val="00CF1F05"/>
    <w:rsid w:val="00CF4019"/>
    <w:rsid w:val="00CF4064"/>
    <w:rsid w:val="00D01701"/>
    <w:rsid w:val="00D01D51"/>
    <w:rsid w:val="00D10E36"/>
    <w:rsid w:val="00D12F78"/>
    <w:rsid w:val="00D246F7"/>
    <w:rsid w:val="00D262D7"/>
    <w:rsid w:val="00D275BB"/>
    <w:rsid w:val="00D3359C"/>
    <w:rsid w:val="00D34B6F"/>
    <w:rsid w:val="00D420D2"/>
    <w:rsid w:val="00D6008E"/>
    <w:rsid w:val="00D60D68"/>
    <w:rsid w:val="00D64A61"/>
    <w:rsid w:val="00D7194B"/>
    <w:rsid w:val="00D7366B"/>
    <w:rsid w:val="00D75010"/>
    <w:rsid w:val="00D82D40"/>
    <w:rsid w:val="00D96485"/>
    <w:rsid w:val="00DA0B1B"/>
    <w:rsid w:val="00DA0FEA"/>
    <w:rsid w:val="00DA16BB"/>
    <w:rsid w:val="00DA1E17"/>
    <w:rsid w:val="00DA3946"/>
    <w:rsid w:val="00DB7A7A"/>
    <w:rsid w:val="00DC005A"/>
    <w:rsid w:val="00DC0864"/>
    <w:rsid w:val="00DC3B96"/>
    <w:rsid w:val="00DF62C0"/>
    <w:rsid w:val="00E0122B"/>
    <w:rsid w:val="00E21883"/>
    <w:rsid w:val="00E26D0B"/>
    <w:rsid w:val="00E26EFB"/>
    <w:rsid w:val="00E3071E"/>
    <w:rsid w:val="00E3424C"/>
    <w:rsid w:val="00E42F5B"/>
    <w:rsid w:val="00E53128"/>
    <w:rsid w:val="00E6292B"/>
    <w:rsid w:val="00E63D39"/>
    <w:rsid w:val="00E678C5"/>
    <w:rsid w:val="00E82031"/>
    <w:rsid w:val="00E842BF"/>
    <w:rsid w:val="00E859A6"/>
    <w:rsid w:val="00E86E4E"/>
    <w:rsid w:val="00EA15C1"/>
    <w:rsid w:val="00EB1C20"/>
    <w:rsid w:val="00EB2DEE"/>
    <w:rsid w:val="00EB3658"/>
    <w:rsid w:val="00EB393D"/>
    <w:rsid w:val="00ED0E83"/>
    <w:rsid w:val="00ED4266"/>
    <w:rsid w:val="00EF3BDD"/>
    <w:rsid w:val="00F033DD"/>
    <w:rsid w:val="00F05ADB"/>
    <w:rsid w:val="00F1058D"/>
    <w:rsid w:val="00F1146C"/>
    <w:rsid w:val="00F1268D"/>
    <w:rsid w:val="00F20061"/>
    <w:rsid w:val="00F215B8"/>
    <w:rsid w:val="00F304E7"/>
    <w:rsid w:val="00F32247"/>
    <w:rsid w:val="00F3612D"/>
    <w:rsid w:val="00F37D06"/>
    <w:rsid w:val="00F42070"/>
    <w:rsid w:val="00F423E7"/>
    <w:rsid w:val="00F42D82"/>
    <w:rsid w:val="00F45F4F"/>
    <w:rsid w:val="00F52336"/>
    <w:rsid w:val="00F540EE"/>
    <w:rsid w:val="00F55C62"/>
    <w:rsid w:val="00F6196F"/>
    <w:rsid w:val="00F72573"/>
    <w:rsid w:val="00F85B80"/>
    <w:rsid w:val="00F92A8F"/>
    <w:rsid w:val="00FA1092"/>
    <w:rsid w:val="00FB410E"/>
    <w:rsid w:val="00FB4FC4"/>
    <w:rsid w:val="00FE1283"/>
    <w:rsid w:val="00FE24A7"/>
    <w:rsid w:val="00FE76A8"/>
    <w:rsid w:val="00FF55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CFAB2B"/>
  <w15:chartTrackingRefBased/>
  <w15:docId w15:val="{86C6CBA3-C133-EC46-92F5-0F5CF4E91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uiPriority="99"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99" w:qFormat="1"/>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qFormat="1"/>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90B"/>
    <w:rPr>
      <w:rFonts w:ascii="Arial" w:hAnsi="Arial"/>
      <w:sz w:val="24"/>
      <w:lang w:val="en-US" w:eastAsia="en-US"/>
    </w:rPr>
  </w:style>
  <w:style w:type="paragraph" w:styleId="Heading1">
    <w:name w:val="heading 1"/>
    <w:basedOn w:val="Normal"/>
    <w:next w:val="Normal"/>
    <w:link w:val="Heading1Char"/>
    <w:qFormat/>
    <w:pPr>
      <w:keepNext/>
      <w:jc w:val="center"/>
      <w:outlineLvl w:val="0"/>
    </w:pPr>
    <w:rPr>
      <w:rFonts w:ascii="Times New Roman" w:hAnsi="Times New Roman"/>
      <w:b/>
      <w:sz w:val="32"/>
    </w:rPr>
  </w:style>
  <w:style w:type="paragraph" w:styleId="Heading2">
    <w:name w:val="heading 2"/>
    <w:basedOn w:val="Normal"/>
    <w:next w:val="Normal"/>
    <w:link w:val="Heading2Char"/>
    <w:qFormat/>
    <w:pPr>
      <w:keepNext/>
      <w:jc w:val="center"/>
      <w:outlineLvl w:val="1"/>
    </w:pPr>
    <w:rPr>
      <w:rFonts w:ascii="Times New Roman" w:hAnsi="Times New Roman"/>
      <w:b/>
      <w:sz w:val="36"/>
    </w:rPr>
  </w:style>
  <w:style w:type="paragraph" w:styleId="Heading3">
    <w:name w:val="heading 3"/>
    <w:basedOn w:val="Normal"/>
    <w:next w:val="Normal"/>
    <w:link w:val="Heading3Char"/>
    <w:qFormat/>
    <w:pPr>
      <w:keepNext/>
      <w:jc w:val="both"/>
      <w:outlineLvl w:val="2"/>
    </w:pPr>
    <w:rPr>
      <w:rFonts w:ascii="Times New Roman" w:hAnsi="Times New Roman"/>
      <w:b/>
      <w:sz w:val="32"/>
    </w:rPr>
  </w:style>
  <w:style w:type="paragraph" w:styleId="Heading4">
    <w:name w:val="heading 4"/>
    <w:basedOn w:val="Normal"/>
    <w:next w:val="Normal"/>
    <w:link w:val="Heading4Char"/>
    <w:qFormat/>
    <w:pPr>
      <w:keepNext/>
      <w:outlineLvl w:val="3"/>
    </w:pPr>
    <w:rPr>
      <w:rFonts w:ascii="Times New Roman" w:hAnsi="Times New Roman"/>
      <w:b/>
      <w:sz w:val="32"/>
    </w:rPr>
  </w:style>
  <w:style w:type="paragraph" w:styleId="Heading5">
    <w:name w:val="heading 5"/>
    <w:basedOn w:val="Normal"/>
    <w:next w:val="Normal"/>
    <w:link w:val="Heading5Char"/>
    <w:qFormat/>
    <w:pPr>
      <w:keepNext/>
      <w:widowControl w:val="0"/>
      <w:autoSpaceDE w:val="0"/>
      <w:autoSpaceDN w:val="0"/>
      <w:adjustRightInd w:val="0"/>
      <w:jc w:val="center"/>
      <w:outlineLvl w:val="4"/>
    </w:pPr>
    <w:rPr>
      <w:rFonts w:ascii="Arial-BoldMT" w:hAnsi="Arial-BoldMT"/>
      <w:b/>
      <w:sz w:val="22"/>
    </w:rPr>
  </w:style>
  <w:style w:type="paragraph" w:styleId="Heading6">
    <w:name w:val="heading 6"/>
    <w:basedOn w:val="Normal"/>
    <w:next w:val="Normal"/>
    <w:link w:val="Heading6Char"/>
    <w:qFormat/>
    <w:pPr>
      <w:keepNext/>
      <w:outlineLvl w:val="5"/>
    </w:pPr>
    <w:rPr>
      <w:b/>
    </w:rPr>
  </w:style>
  <w:style w:type="paragraph" w:styleId="Heading7">
    <w:name w:val="heading 7"/>
    <w:basedOn w:val="Normal"/>
    <w:next w:val="Normal"/>
    <w:link w:val="Heading7Char"/>
    <w:qFormat/>
    <w:pPr>
      <w:keepNext/>
      <w:jc w:val="both"/>
      <w:outlineLvl w:val="6"/>
    </w:pPr>
    <w:rPr>
      <w:b/>
      <w:sz w:val="32"/>
      <w:u w:val="single"/>
    </w:rPr>
  </w:style>
  <w:style w:type="paragraph" w:styleId="Heading8">
    <w:name w:val="heading 8"/>
    <w:basedOn w:val="Normal"/>
    <w:next w:val="Normal"/>
    <w:link w:val="Heading8Char"/>
    <w:uiPriority w:val="9"/>
    <w:qFormat/>
    <w:pPr>
      <w:keepNext/>
      <w:jc w:val="center"/>
      <w:outlineLvl w:val="7"/>
    </w:pPr>
    <w:rPr>
      <w:rFonts w:ascii="Times New Roman" w:hAnsi="Times New Roman"/>
      <w:b/>
      <w:lang w:val="en-GB"/>
    </w:rPr>
  </w:style>
  <w:style w:type="paragraph" w:styleId="Heading9">
    <w:name w:val="heading 9"/>
    <w:basedOn w:val="Normal"/>
    <w:next w:val="Normal"/>
    <w:link w:val="Heading9Char"/>
    <w:qFormat/>
    <w:pPr>
      <w:keepNext/>
      <w:outlineLvl w:val="8"/>
    </w:pPr>
    <w:rPr>
      <w:rFonts w:ascii="Arial (W1)" w:hAnsi="Arial (W1)"/>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framePr w:w="6048" w:wrap="auto" w:vAnchor="page" w:hAnchor="margin" w:x="2276" w:y="1009"/>
      <w:tabs>
        <w:tab w:val="left" w:pos="7560"/>
      </w:tabs>
      <w:ind w:left="720"/>
    </w:pPr>
    <w:rPr>
      <w:rFonts w:ascii="Palatino" w:hAnsi="Palatino"/>
      <w:b/>
      <w:i/>
      <w:smallCaps/>
      <w:color w:val="000080"/>
      <w:spacing w:val="200"/>
      <w:sz w:val="48"/>
    </w:rPr>
  </w:style>
  <w:style w:type="paragraph" w:styleId="BodyText">
    <w:name w:val="Body Text"/>
    <w:basedOn w:val="Normal"/>
    <w:link w:val="BodyTextChar"/>
    <w:pPr>
      <w:widowControl w:val="0"/>
      <w:autoSpaceDE w:val="0"/>
      <w:autoSpaceDN w:val="0"/>
      <w:adjustRightInd w:val="0"/>
    </w:pPr>
    <w:rPr>
      <w:rFonts w:ascii="ArialMT" w:hAnsi="ArialMT"/>
      <w:sz w:val="22"/>
    </w:rPr>
  </w:style>
  <w:style w:type="paragraph" w:styleId="BodyText2">
    <w:name w:val="Body Text 2"/>
    <w:basedOn w:val="Normal"/>
    <w:link w:val="BodyText2Char"/>
    <w:pPr>
      <w:widowControl w:val="0"/>
      <w:autoSpaceDE w:val="0"/>
      <w:autoSpaceDN w:val="0"/>
      <w:adjustRightInd w:val="0"/>
      <w:jc w:val="both"/>
    </w:pPr>
  </w:style>
  <w:style w:type="paragraph" w:styleId="Title">
    <w:name w:val="Title"/>
    <w:basedOn w:val="Normal"/>
    <w:link w:val="TitleChar"/>
    <w:qFormat/>
    <w:pPr>
      <w:widowControl w:val="0"/>
      <w:spacing w:line="320" w:lineRule="atLeast"/>
      <w:jc w:val="center"/>
      <w:outlineLvl w:val="0"/>
    </w:pPr>
    <w:rPr>
      <w:rFonts w:ascii="Gill Sans" w:hAnsi="Gill Sans"/>
      <w:b/>
      <w:sz w:val="28"/>
      <w:lang w:val="en-GB"/>
    </w:rPr>
  </w:style>
  <w:style w:type="paragraph" w:styleId="Header">
    <w:name w:val="header"/>
    <w:basedOn w:val="Normal"/>
    <w:link w:val="HeaderChar"/>
    <w:uiPriority w:val="99"/>
    <w:pPr>
      <w:tabs>
        <w:tab w:val="center" w:pos="4320"/>
        <w:tab w:val="right" w:pos="8640"/>
      </w:tabs>
    </w:pPr>
    <w:rPr>
      <w:rFonts w:ascii="Times New Roman" w:hAnsi="Times New Roman"/>
      <w:lang w:val="en-GB"/>
    </w:rPr>
  </w:style>
  <w:style w:type="paragraph" w:styleId="BodyText3">
    <w:name w:val="Body Text 3"/>
    <w:basedOn w:val="Normal"/>
    <w:link w:val="BodyText3Char"/>
    <w:rPr>
      <w:u w:val="single"/>
    </w:rPr>
  </w:style>
  <w:style w:type="paragraph" w:styleId="BodyTextIndent2">
    <w:name w:val="Body Text Indent 2"/>
    <w:basedOn w:val="Normal"/>
    <w:link w:val="BodyTextIndent2Char"/>
    <w:pPr>
      <w:widowControl w:val="0"/>
      <w:spacing w:line="320" w:lineRule="exact"/>
      <w:ind w:left="720" w:hanging="720"/>
      <w:jc w:val="both"/>
    </w:pPr>
  </w:style>
  <w:style w:type="paragraph" w:styleId="BodyTextIndent">
    <w:name w:val="Body Text Indent"/>
    <w:basedOn w:val="Normal"/>
    <w:link w:val="BodyTextIndentChar"/>
    <w:pPr>
      <w:widowControl w:val="0"/>
      <w:tabs>
        <w:tab w:val="left" w:pos="-1440"/>
        <w:tab w:val="left" w:pos="0"/>
        <w:tab w:val="left" w:pos="284"/>
        <w:tab w:val="left" w:pos="567"/>
        <w:tab w:val="left" w:pos="720"/>
        <w:tab w:val="left" w:pos="851"/>
        <w:tab w:val="left" w:pos="1134"/>
      </w:tabs>
      <w:ind w:left="1134" w:hanging="1134"/>
      <w:jc w:val="both"/>
    </w:pPr>
    <w:rPr>
      <w:rFonts w:ascii="Univers" w:hAnsi="Univers"/>
      <w:sz w:val="22"/>
      <w:lang w:val="en-GB"/>
    </w:rPr>
  </w:style>
  <w:style w:type="paragraph" w:styleId="BodyTextIndent3">
    <w:name w:val="Body Text Indent 3"/>
    <w:basedOn w:val="Normal"/>
    <w:link w:val="BodyTextIndent3Char"/>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style>
  <w:style w:type="paragraph" w:styleId="PlainText">
    <w:name w:val="Plain Text"/>
    <w:basedOn w:val="Normal"/>
    <w:link w:val="PlainTextChar"/>
    <w:rPr>
      <w:rFonts w:ascii="Courier New" w:hAnsi="Courier New"/>
      <w:sz w:val="20"/>
      <w:lang w:val="en-GB"/>
    </w:rPr>
  </w:style>
  <w:style w:type="paragraph" w:styleId="Subtitle">
    <w:name w:val="Subtitle"/>
    <w:basedOn w:val="Normal"/>
    <w:link w:val="SubtitleChar"/>
    <w:qFormat/>
    <w:pPr>
      <w:jc w:val="center"/>
    </w:pPr>
    <w:rPr>
      <w:rFonts w:ascii="Times New Roman" w:hAnsi="Times New Roman"/>
      <w:b/>
      <w:sz w:val="23"/>
      <w:lang w:val="en-GB"/>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character" w:styleId="Hyperlink">
    <w:name w:val="Hyperlink"/>
    <w:uiPriority w:val="99"/>
    <w:unhideWhenUsed/>
    <w:rsid w:val="007049A3"/>
    <w:rPr>
      <w:color w:val="0000FF"/>
      <w:u w:val="single"/>
    </w:rPr>
  </w:style>
  <w:style w:type="paragraph" w:customStyle="1" w:styleId="MediumGrid1-Accent21">
    <w:name w:val="Medium Grid 1 - Accent 21"/>
    <w:basedOn w:val="Normal"/>
    <w:qFormat/>
    <w:rsid w:val="007049A3"/>
    <w:pPr>
      <w:spacing w:after="200" w:line="276" w:lineRule="auto"/>
      <w:ind w:left="720"/>
      <w:contextualSpacing/>
    </w:pPr>
    <w:rPr>
      <w:rFonts w:ascii="Calibri" w:eastAsia="Calibri" w:hAnsi="Calibri"/>
      <w:sz w:val="22"/>
      <w:szCs w:val="22"/>
      <w:lang w:val="en-GB"/>
    </w:rPr>
  </w:style>
  <w:style w:type="paragraph" w:styleId="BalloonText">
    <w:name w:val="Balloon Text"/>
    <w:basedOn w:val="Normal"/>
    <w:link w:val="BalloonTextChar"/>
    <w:uiPriority w:val="99"/>
    <w:semiHidden/>
    <w:rsid w:val="00B759E1"/>
    <w:rPr>
      <w:rFonts w:ascii="Tahoma" w:hAnsi="Tahoma" w:cs="Tahoma"/>
      <w:sz w:val="16"/>
      <w:szCs w:val="16"/>
    </w:rPr>
  </w:style>
  <w:style w:type="character" w:styleId="CommentReference">
    <w:name w:val="annotation reference"/>
    <w:semiHidden/>
    <w:rsid w:val="006E3560"/>
    <w:rPr>
      <w:sz w:val="16"/>
      <w:szCs w:val="16"/>
    </w:rPr>
  </w:style>
  <w:style w:type="paragraph" w:styleId="CommentText">
    <w:name w:val="annotation text"/>
    <w:basedOn w:val="Normal"/>
    <w:link w:val="CommentTextChar"/>
    <w:uiPriority w:val="99"/>
    <w:semiHidden/>
    <w:rsid w:val="006E3560"/>
    <w:rPr>
      <w:sz w:val="20"/>
    </w:rPr>
  </w:style>
  <w:style w:type="paragraph" w:styleId="CommentSubject">
    <w:name w:val="annotation subject"/>
    <w:basedOn w:val="CommentText"/>
    <w:next w:val="CommentText"/>
    <w:link w:val="CommentSubjectChar"/>
    <w:uiPriority w:val="99"/>
    <w:semiHidden/>
    <w:rsid w:val="006E3560"/>
    <w:rPr>
      <w:b/>
      <w:bCs/>
    </w:rPr>
  </w:style>
  <w:style w:type="paragraph" w:customStyle="1" w:styleId="Default">
    <w:name w:val="Default"/>
    <w:uiPriority w:val="99"/>
    <w:rsid w:val="00C70404"/>
    <w:pPr>
      <w:autoSpaceDE w:val="0"/>
      <w:autoSpaceDN w:val="0"/>
      <w:adjustRightInd w:val="0"/>
    </w:pPr>
    <w:rPr>
      <w:rFonts w:ascii="Times New Roman" w:eastAsia="Calibri" w:hAnsi="Times New Roman"/>
      <w:color w:val="000000"/>
      <w:sz w:val="24"/>
      <w:szCs w:val="24"/>
      <w:lang w:eastAsia="en-US"/>
    </w:rPr>
  </w:style>
  <w:style w:type="paragraph" w:customStyle="1" w:styleId="Style1">
    <w:name w:val="Style1"/>
    <w:basedOn w:val="Normal"/>
    <w:uiPriority w:val="99"/>
    <w:rsid w:val="00C70404"/>
    <w:pPr>
      <w:spacing w:after="200" w:line="276" w:lineRule="auto"/>
      <w:jc w:val="both"/>
    </w:pPr>
    <w:rPr>
      <w:rFonts w:ascii="Times New Roman" w:eastAsia="Calibri" w:hAnsi="Times New Roman"/>
      <w:szCs w:val="24"/>
      <w:lang w:val="en-GB"/>
    </w:rPr>
  </w:style>
  <w:style w:type="paragraph" w:customStyle="1" w:styleId="MediumShading1-Accent11">
    <w:name w:val="Medium Shading 1 - Accent 11"/>
    <w:uiPriority w:val="99"/>
    <w:qFormat/>
    <w:rsid w:val="00C70404"/>
    <w:rPr>
      <w:rFonts w:ascii="Arial Narrow" w:hAnsi="Arial Narrow"/>
      <w:sz w:val="24"/>
      <w:szCs w:val="24"/>
      <w:lang w:eastAsia="en-US"/>
    </w:rPr>
  </w:style>
  <w:style w:type="character" w:customStyle="1" w:styleId="HeaderChar">
    <w:name w:val="Header Char"/>
    <w:link w:val="Header"/>
    <w:uiPriority w:val="99"/>
    <w:locked/>
    <w:rsid w:val="00C70404"/>
    <w:rPr>
      <w:rFonts w:ascii="Times New Roman" w:hAnsi="Times New Roman"/>
      <w:sz w:val="24"/>
    </w:rPr>
  </w:style>
  <w:style w:type="character" w:customStyle="1" w:styleId="FooterChar">
    <w:name w:val="Footer Char"/>
    <w:link w:val="Footer"/>
    <w:uiPriority w:val="99"/>
    <w:locked/>
    <w:rsid w:val="00C70404"/>
    <w:rPr>
      <w:sz w:val="24"/>
      <w:lang w:val="en-US"/>
    </w:rPr>
  </w:style>
  <w:style w:type="character" w:customStyle="1" w:styleId="BalloonTextChar">
    <w:name w:val="Balloon Text Char"/>
    <w:link w:val="BalloonText"/>
    <w:uiPriority w:val="99"/>
    <w:semiHidden/>
    <w:locked/>
    <w:rsid w:val="00C70404"/>
    <w:rPr>
      <w:rFonts w:ascii="Tahoma" w:hAnsi="Tahoma" w:cs="Tahoma"/>
      <w:sz w:val="16"/>
      <w:szCs w:val="16"/>
      <w:lang w:val="en-US"/>
    </w:rPr>
  </w:style>
  <w:style w:type="character" w:customStyle="1" w:styleId="CommentTextChar">
    <w:name w:val="Comment Text Char"/>
    <w:link w:val="CommentText"/>
    <w:uiPriority w:val="99"/>
    <w:semiHidden/>
    <w:locked/>
    <w:rsid w:val="00C70404"/>
    <w:rPr>
      <w:lang w:val="en-US"/>
    </w:rPr>
  </w:style>
  <w:style w:type="character" w:customStyle="1" w:styleId="CommentSubjectChar">
    <w:name w:val="Comment Subject Char"/>
    <w:link w:val="CommentSubject"/>
    <w:uiPriority w:val="99"/>
    <w:semiHidden/>
    <w:locked/>
    <w:rsid w:val="00C70404"/>
    <w:rPr>
      <w:b/>
      <w:bCs/>
      <w:lang w:val="en-US"/>
    </w:rPr>
  </w:style>
  <w:style w:type="character" w:customStyle="1" w:styleId="Heading1Char">
    <w:name w:val="Heading 1 Char"/>
    <w:link w:val="Heading1"/>
    <w:uiPriority w:val="99"/>
    <w:rsid w:val="00C70404"/>
    <w:rPr>
      <w:rFonts w:ascii="Times New Roman" w:hAnsi="Times New Roman"/>
      <w:b/>
      <w:sz w:val="32"/>
      <w:lang w:val="en-US"/>
    </w:rPr>
  </w:style>
  <w:style w:type="character" w:customStyle="1" w:styleId="Heading2Char">
    <w:name w:val="Heading 2 Char"/>
    <w:link w:val="Heading2"/>
    <w:rsid w:val="00C70404"/>
    <w:rPr>
      <w:rFonts w:ascii="Times New Roman" w:hAnsi="Times New Roman"/>
      <w:b/>
      <w:sz w:val="36"/>
      <w:lang w:val="en-US"/>
    </w:rPr>
  </w:style>
  <w:style w:type="character" w:customStyle="1" w:styleId="Heading3Char">
    <w:name w:val="Heading 3 Char"/>
    <w:link w:val="Heading3"/>
    <w:rsid w:val="00C70404"/>
    <w:rPr>
      <w:rFonts w:ascii="Times New Roman" w:hAnsi="Times New Roman"/>
      <w:b/>
      <w:sz w:val="32"/>
      <w:lang w:val="en-US"/>
    </w:rPr>
  </w:style>
  <w:style w:type="character" w:customStyle="1" w:styleId="Heading4Char">
    <w:name w:val="Heading 4 Char"/>
    <w:link w:val="Heading4"/>
    <w:rsid w:val="00C70404"/>
    <w:rPr>
      <w:rFonts w:ascii="Times New Roman" w:hAnsi="Times New Roman"/>
      <w:b/>
      <w:sz w:val="32"/>
      <w:lang w:val="en-US"/>
    </w:rPr>
  </w:style>
  <w:style w:type="character" w:customStyle="1" w:styleId="Heading5Char">
    <w:name w:val="Heading 5 Char"/>
    <w:link w:val="Heading5"/>
    <w:uiPriority w:val="99"/>
    <w:rsid w:val="00C70404"/>
    <w:rPr>
      <w:rFonts w:ascii="Arial-BoldMT" w:hAnsi="Arial-BoldMT"/>
      <w:b/>
      <w:sz w:val="22"/>
      <w:lang w:val="en-US"/>
    </w:rPr>
  </w:style>
  <w:style w:type="character" w:customStyle="1" w:styleId="Heading6Char">
    <w:name w:val="Heading 6 Char"/>
    <w:link w:val="Heading6"/>
    <w:rsid w:val="00C70404"/>
    <w:rPr>
      <w:rFonts w:ascii="Arial" w:hAnsi="Arial"/>
      <w:b/>
      <w:sz w:val="24"/>
      <w:lang w:val="en-US"/>
    </w:rPr>
  </w:style>
  <w:style w:type="character" w:customStyle="1" w:styleId="Heading7Char">
    <w:name w:val="Heading 7 Char"/>
    <w:link w:val="Heading7"/>
    <w:rsid w:val="00C70404"/>
    <w:rPr>
      <w:rFonts w:ascii="Arial" w:hAnsi="Arial"/>
      <w:b/>
      <w:sz w:val="32"/>
      <w:u w:val="single"/>
      <w:lang w:val="en-US"/>
    </w:rPr>
  </w:style>
  <w:style w:type="character" w:customStyle="1" w:styleId="Heading8Char">
    <w:name w:val="Heading 8 Char"/>
    <w:link w:val="Heading8"/>
    <w:uiPriority w:val="9"/>
    <w:rsid w:val="00C70404"/>
    <w:rPr>
      <w:rFonts w:ascii="Times New Roman" w:hAnsi="Times New Roman"/>
      <w:b/>
      <w:sz w:val="24"/>
    </w:rPr>
  </w:style>
  <w:style w:type="character" w:customStyle="1" w:styleId="Heading9Char">
    <w:name w:val="Heading 9 Char"/>
    <w:link w:val="Heading9"/>
    <w:rsid w:val="00C70404"/>
    <w:rPr>
      <w:rFonts w:ascii="Arial (W1)" w:hAnsi="Arial (W1)"/>
      <w:sz w:val="24"/>
      <w:u w:val="single"/>
      <w:lang w:val="en-US"/>
    </w:rPr>
  </w:style>
  <w:style w:type="character" w:customStyle="1" w:styleId="BodyTextChar">
    <w:name w:val="Body Text Char"/>
    <w:link w:val="BodyText"/>
    <w:rsid w:val="00C70404"/>
    <w:rPr>
      <w:rFonts w:ascii="ArialMT" w:hAnsi="ArialMT"/>
      <w:sz w:val="22"/>
      <w:lang w:val="en-US"/>
    </w:rPr>
  </w:style>
  <w:style w:type="character" w:customStyle="1" w:styleId="BodyText2Char">
    <w:name w:val="Body Text 2 Char"/>
    <w:link w:val="BodyText2"/>
    <w:rsid w:val="00C70404"/>
    <w:rPr>
      <w:rFonts w:ascii="Arial" w:hAnsi="Arial"/>
      <w:sz w:val="24"/>
      <w:lang w:val="en-US"/>
    </w:rPr>
  </w:style>
  <w:style w:type="character" w:customStyle="1" w:styleId="TitleChar">
    <w:name w:val="Title Char"/>
    <w:link w:val="Title"/>
    <w:rsid w:val="00C70404"/>
    <w:rPr>
      <w:rFonts w:ascii="Gill Sans" w:hAnsi="Gill Sans"/>
      <w:b/>
      <w:sz w:val="28"/>
    </w:rPr>
  </w:style>
  <w:style w:type="character" w:customStyle="1" w:styleId="BodyText3Char">
    <w:name w:val="Body Text 3 Char"/>
    <w:link w:val="BodyText3"/>
    <w:rsid w:val="00C70404"/>
    <w:rPr>
      <w:rFonts w:ascii="Arial" w:hAnsi="Arial"/>
      <w:sz w:val="24"/>
      <w:u w:val="single"/>
      <w:lang w:val="en-US"/>
    </w:rPr>
  </w:style>
  <w:style w:type="character" w:customStyle="1" w:styleId="BodyTextIndent2Char">
    <w:name w:val="Body Text Indent 2 Char"/>
    <w:link w:val="BodyTextIndent2"/>
    <w:rsid w:val="00C70404"/>
    <w:rPr>
      <w:rFonts w:ascii="Arial" w:hAnsi="Arial"/>
      <w:sz w:val="24"/>
      <w:lang w:val="en-US"/>
    </w:rPr>
  </w:style>
  <w:style w:type="character" w:customStyle="1" w:styleId="BodyTextIndentChar">
    <w:name w:val="Body Text Indent Char"/>
    <w:link w:val="BodyTextIndent"/>
    <w:rsid w:val="00C70404"/>
    <w:rPr>
      <w:rFonts w:ascii="Univers" w:hAnsi="Univers"/>
      <w:sz w:val="22"/>
    </w:rPr>
  </w:style>
  <w:style w:type="character" w:customStyle="1" w:styleId="BodyTextIndent3Char">
    <w:name w:val="Body Text Indent 3 Char"/>
    <w:link w:val="BodyTextIndent3"/>
    <w:rsid w:val="00C70404"/>
    <w:rPr>
      <w:rFonts w:ascii="Arial" w:hAnsi="Arial"/>
      <w:sz w:val="24"/>
      <w:lang w:val="en-US"/>
    </w:rPr>
  </w:style>
  <w:style w:type="character" w:customStyle="1" w:styleId="PlainTextChar">
    <w:name w:val="Plain Text Char"/>
    <w:link w:val="PlainText"/>
    <w:rsid w:val="00C70404"/>
    <w:rPr>
      <w:rFonts w:ascii="Courier New" w:hAnsi="Courier New"/>
    </w:rPr>
  </w:style>
  <w:style w:type="character" w:customStyle="1" w:styleId="SubtitleChar">
    <w:name w:val="Subtitle Char"/>
    <w:link w:val="Subtitle"/>
    <w:rsid w:val="00C70404"/>
    <w:rPr>
      <w:rFonts w:ascii="Times New Roman" w:hAnsi="Times New Roman"/>
      <w:b/>
      <w:sz w:val="23"/>
    </w:rPr>
  </w:style>
  <w:style w:type="character" w:styleId="FollowedHyperlink">
    <w:name w:val="FollowedHyperlink"/>
    <w:uiPriority w:val="99"/>
    <w:rsid w:val="00C70404"/>
    <w:rPr>
      <w:rFonts w:cs="Times New Roman"/>
      <w:color w:val="800080"/>
      <w:u w:val="single"/>
    </w:rPr>
  </w:style>
  <w:style w:type="paragraph" w:customStyle="1" w:styleId="bullets">
    <w:name w:val="bullets"/>
    <w:basedOn w:val="Normal"/>
    <w:uiPriority w:val="99"/>
    <w:rsid w:val="00C70404"/>
    <w:pPr>
      <w:numPr>
        <w:numId w:val="1"/>
      </w:numPr>
      <w:spacing w:after="120" w:line="300" w:lineRule="atLeast"/>
      <w:ind w:left="714" w:hanging="357"/>
    </w:pPr>
    <w:rPr>
      <w:sz w:val="22"/>
      <w:szCs w:val="22"/>
      <w:lang w:val="en-GB"/>
    </w:rPr>
  </w:style>
  <w:style w:type="character" w:styleId="Strong">
    <w:name w:val="Strong"/>
    <w:uiPriority w:val="99"/>
    <w:qFormat/>
    <w:rsid w:val="00C70404"/>
    <w:rPr>
      <w:rFonts w:cs="Times New Roman"/>
      <w:b/>
    </w:rPr>
  </w:style>
  <w:style w:type="table" w:styleId="TableGrid">
    <w:name w:val="Table Grid"/>
    <w:basedOn w:val="TableNormal"/>
    <w:uiPriority w:val="39"/>
    <w:rsid w:val="001128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urfulListAccent11">
    <w:name w:val="Colourful List – Accent 11"/>
    <w:basedOn w:val="Normal"/>
    <w:uiPriority w:val="34"/>
    <w:qFormat/>
    <w:rsid w:val="005631C3"/>
    <w:pPr>
      <w:ind w:left="720"/>
      <w:contextualSpacing/>
    </w:pPr>
    <w:rPr>
      <w:lang w:val="en-GB" w:eastAsia="en-GB"/>
    </w:rPr>
  </w:style>
  <w:style w:type="table" w:customStyle="1" w:styleId="TableGrid1">
    <w:name w:val="Table Grid1"/>
    <w:basedOn w:val="TableNormal"/>
    <w:next w:val="TableGrid"/>
    <w:uiPriority w:val="39"/>
    <w:rsid w:val="005631C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urfulShadingAccent11">
    <w:name w:val="Colourful Shading – Accent 11"/>
    <w:hidden/>
    <w:uiPriority w:val="99"/>
    <w:semiHidden/>
    <w:rsid w:val="00803F13"/>
    <w:rPr>
      <w:rFonts w:ascii="Arial" w:hAnsi="Arial"/>
      <w:sz w:val="24"/>
      <w:lang w:val="en-US" w:eastAsia="en-US"/>
    </w:rPr>
  </w:style>
  <w:style w:type="character" w:styleId="UnresolvedMention">
    <w:name w:val="Unresolved Mention"/>
    <w:uiPriority w:val="99"/>
    <w:semiHidden/>
    <w:unhideWhenUsed/>
    <w:rsid w:val="00904F22"/>
    <w:rPr>
      <w:color w:val="605E5C"/>
      <w:shd w:val="clear" w:color="auto" w:fill="E1DFDD"/>
    </w:rPr>
  </w:style>
  <w:style w:type="paragraph" w:styleId="DocumentMap">
    <w:name w:val="Document Map"/>
    <w:basedOn w:val="Normal"/>
    <w:link w:val="DocumentMapChar"/>
    <w:rsid w:val="005431DF"/>
    <w:rPr>
      <w:rFonts w:ascii="Times New Roman" w:hAnsi="Times New Roman"/>
      <w:szCs w:val="24"/>
    </w:rPr>
  </w:style>
  <w:style w:type="character" w:customStyle="1" w:styleId="DocumentMapChar">
    <w:name w:val="Document Map Char"/>
    <w:link w:val="DocumentMap"/>
    <w:rsid w:val="005431DF"/>
    <w:rPr>
      <w:rFonts w:ascii="Times New Roman" w:hAnsi="Times New Roman"/>
      <w:sz w:val="24"/>
      <w:szCs w:val="24"/>
      <w:lang w:val="en-US" w:eastAsia="en-US"/>
    </w:rPr>
  </w:style>
  <w:style w:type="paragraph" w:styleId="ListParagraph">
    <w:name w:val="List Paragraph"/>
    <w:basedOn w:val="Normal"/>
    <w:uiPriority w:val="72"/>
    <w:qFormat/>
    <w:rsid w:val="00246792"/>
    <w:pPr>
      <w:ind w:left="720"/>
    </w:pPr>
  </w:style>
  <w:style w:type="paragraph" w:styleId="TOCHeading">
    <w:name w:val="TOC Heading"/>
    <w:basedOn w:val="Heading1"/>
    <w:next w:val="Normal"/>
    <w:uiPriority w:val="39"/>
    <w:unhideWhenUsed/>
    <w:qFormat/>
    <w:rsid w:val="00E859A6"/>
    <w:pPr>
      <w:keepLines/>
      <w:spacing w:before="240" w:line="259" w:lineRule="auto"/>
      <w:jc w:val="left"/>
      <w:outlineLvl w:val="9"/>
    </w:pPr>
    <w:rPr>
      <w:rFonts w:ascii="Calibri Light" w:hAnsi="Calibri Light"/>
      <w:b w:val="0"/>
      <w:color w:val="2E74B5"/>
      <w:szCs w:val="32"/>
      <w:lang w:val="en-GB" w:eastAsia="en-GB"/>
    </w:rPr>
  </w:style>
  <w:style w:type="paragraph" w:styleId="TOC1">
    <w:name w:val="toc 1"/>
    <w:basedOn w:val="Normal"/>
    <w:next w:val="Normal"/>
    <w:autoRedefine/>
    <w:uiPriority w:val="39"/>
    <w:rsid w:val="00E859A6"/>
  </w:style>
  <w:style w:type="paragraph" w:styleId="TOC2">
    <w:name w:val="toc 2"/>
    <w:basedOn w:val="Normal"/>
    <w:next w:val="Normal"/>
    <w:autoRedefine/>
    <w:uiPriority w:val="39"/>
    <w:rsid w:val="00E859A6"/>
    <w:pPr>
      <w:ind w:left="240"/>
    </w:pPr>
  </w:style>
  <w:style w:type="paragraph" w:styleId="TOC3">
    <w:name w:val="toc 3"/>
    <w:basedOn w:val="Normal"/>
    <w:next w:val="Normal"/>
    <w:autoRedefine/>
    <w:uiPriority w:val="39"/>
    <w:rsid w:val="00E859A6"/>
    <w:pPr>
      <w:ind w:left="480"/>
    </w:pPr>
  </w:style>
  <w:style w:type="paragraph" w:styleId="Revision">
    <w:name w:val="Revision"/>
    <w:hidden/>
    <w:uiPriority w:val="71"/>
    <w:unhideWhenUsed/>
    <w:rsid w:val="00D82D40"/>
    <w:rPr>
      <w:rFonts w:ascii="Arial" w:hAnsi="Arial"/>
      <w:sz w:val="24"/>
      <w:lang w:val="en-US" w:eastAsia="en-US"/>
    </w:rPr>
  </w:style>
  <w:style w:type="paragraph" w:styleId="NormalWeb">
    <w:name w:val="Normal (Web)"/>
    <w:basedOn w:val="Normal"/>
    <w:rsid w:val="000E3DB4"/>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283923">
      <w:bodyDiv w:val="1"/>
      <w:marLeft w:val="0"/>
      <w:marRight w:val="0"/>
      <w:marTop w:val="0"/>
      <w:marBottom w:val="0"/>
      <w:divBdr>
        <w:top w:val="none" w:sz="0" w:space="0" w:color="auto"/>
        <w:left w:val="none" w:sz="0" w:space="0" w:color="auto"/>
        <w:bottom w:val="none" w:sz="0" w:space="0" w:color="auto"/>
        <w:right w:val="none" w:sz="0" w:space="0" w:color="auto"/>
      </w:divBdr>
    </w:div>
    <w:div w:id="721901211">
      <w:bodyDiv w:val="1"/>
      <w:marLeft w:val="0"/>
      <w:marRight w:val="0"/>
      <w:marTop w:val="0"/>
      <w:marBottom w:val="0"/>
      <w:divBdr>
        <w:top w:val="none" w:sz="0" w:space="0" w:color="auto"/>
        <w:left w:val="none" w:sz="0" w:space="0" w:color="auto"/>
        <w:bottom w:val="none" w:sz="0" w:space="0" w:color="auto"/>
        <w:right w:val="none" w:sz="0" w:space="0" w:color="auto"/>
      </w:divBdr>
    </w:div>
    <w:div w:id="1513032422">
      <w:bodyDiv w:val="1"/>
      <w:marLeft w:val="0"/>
      <w:marRight w:val="0"/>
      <w:marTop w:val="0"/>
      <w:marBottom w:val="0"/>
      <w:divBdr>
        <w:top w:val="none" w:sz="0" w:space="0" w:color="auto"/>
        <w:left w:val="none" w:sz="0" w:space="0" w:color="auto"/>
        <w:bottom w:val="none" w:sz="0" w:space="0" w:color="auto"/>
        <w:right w:val="none" w:sz="0" w:space="0" w:color="auto"/>
      </w:divBdr>
      <w:divsChild>
        <w:div w:id="908271811">
          <w:marLeft w:val="0"/>
          <w:marRight w:val="0"/>
          <w:marTop w:val="0"/>
          <w:marBottom w:val="0"/>
          <w:divBdr>
            <w:top w:val="none" w:sz="0" w:space="0" w:color="auto"/>
            <w:left w:val="none" w:sz="0" w:space="0" w:color="auto"/>
            <w:bottom w:val="none" w:sz="0" w:space="0" w:color="auto"/>
            <w:right w:val="none" w:sz="0" w:space="0" w:color="auto"/>
          </w:divBdr>
          <w:divsChild>
            <w:div w:id="190340681">
              <w:marLeft w:val="0"/>
              <w:marRight w:val="0"/>
              <w:marTop w:val="0"/>
              <w:marBottom w:val="0"/>
              <w:divBdr>
                <w:top w:val="none" w:sz="0" w:space="0" w:color="auto"/>
                <w:left w:val="none" w:sz="0" w:space="0" w:color="auto"/>
                <w:bottom w:val="none" w:sz="0" w:space="0" w:color="auto"/>
                <w:right w:val="none" w:sz="0" w:space="0" w:color="auto"/>
              </w:divBdr>
              <w:divsChild>
                <w:div w:id="125004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387507">
      <w:bodyDiv w:val="1"/>
      <w:marLeft w:val="0"/>
      <w:marRight w:val="0"/>
      <w:marTop w:val="0"/>
      <w:marBottom w:val="0"/>
      <w:divBdr>
        <w:top w:val="none" w:sz="0" w:space="0" w:color="auto"/>
        <w:left w:val="none" w:sz="0" w:space="0" w:color="auto"/>
        <w:bottom w:val="none" w:sz="0" w:space="0" w:color="auto"/>
        <w:right w:val="none" w:sz="0" w:space="0" w:color="auto"/>
      </w:divBdr>
      <w:divsChild>
        <w:div w:id="1240363755">
          <w:marLeft w:val="0"/>
          <w:marRight w:val="0"/>
          <w:marTop w:val="0"/>
          <w:marBottom w:val="0"/>
          <w:divBdr>
            <w:top w:val="none" w:sz="0" w:space="0" w:color="auto"/>
            <w:left w:val="none" w:sz="0" w:space="0" w:color="auto"/>
            <w:bottom w:val="none" w:sz="0" w:space="0" w:color="auto"/>
            <w:right w:val="none" w:sz="0" w:space="0" w:color="auto"/>
          </w:divBdr>
          <w:divsChild>
            <w:div w:id="152838402">
              <w:marLeft w:val="0"/>
              <w:marRight w:val="0"/>
              <w:marTop w:val="0"/>
              <w:marBottom w:val="0"/>
              <w:divBdr>
                <w:top w:val="none" w:sz="0" w:space="0" w:color="auto"/>
                <w:left w:val="none" w:sz="0" w:space="0" w:color="auto"/>
                <w:bottom w:val="none" w:sz="0" w:space="0" w:color="auto"/>
                <w:right w:val="none" w:sz="0" w:space="0" w:color="auto"/>
              </w:divBdr>
              <w:divsChild>
                <w:div w:id="203877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DCF29-E398-4016-8CA2-9A3F768D2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3590</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Sea Watch Foundation</Company>
  <LinksUpToDate>false</LinksUpToDate>
  <CharactersWithSpaces>4211</CharactersWithSpaces>
  <SharedDoc>false</SharedDoc>
  <HLinks>
    <vt:vector size="54" baseType="variant">
      <vt:variant>
        <vt:i4>3735621</vt:i4>
      </vt:variant>
      <vt:variant>
        <vt:i4>24</vt:i4>
      </vt:variant>
      <vt:variant>
        <vt:i4>0</vt:i4>
      </vt:variant>
      <vt:variant>
        <vt:i4>5</vt:i4>
      </vt:variant>
      <vt:variant>
        <vt:lpwstr>mailto:info@seawatchfoundation.org.uk</vt:lpwstr>
      </vt:variant>
      <vt:variant>
        <vt:lpwstr/>
      </vt:variant>
      <vt:variant>
        <vt:i4>3670023</vt:i4>
      </vt:variant>
      <vt:variant>
        <vt:i4>21</vt:i4>
      </vt:variant>
      <vt:variant>
        <vt:i4>0</vt:i4>
      </vt:variant>
      <vt:variant>
        <vt:i4>5</vt:i4>
      </vt:variant>
      <vt:variant>
        <vt:lpwstr>mailto:peter.evans@bangor.ac.uk</vt:lpwstr>
      </vt:variant>
      <vt:variant>
        <vt:lpwstr/>
      </vt:variant>
      <vt:variant>
        <vt:i4>5111876</vt:i4>
      </vt:variant>
      <vt:variant>
        <vt:i4>18</vt:i4>
      </vt:variant>
      <vt:variant>
        <vt:i4>0</vt:i4>
      </vt:variant>
      <vt:variant>
        <vt:i4>5</vt:i4>
      </vt:variant>
      <vt:variant>
        <vt:lpwstr>http://www.seawatchfoundation.org.uk/</vt:lpwstr>
      </vt:variant>
      <vt:variant>
        <vt:lpwstr/>
      </vt:variant>
      <vt:variant>
        <vt:i4>3670023</vt:i4>
      </vt:variant>
      <vt:variant>
        <vt:i4>15</vt:i4>
      </vt:variant>
      <vt:variant>
        <vt:i4>0</vt:i4>
      </vt:variant>
      <vt:variant>
        <vt:i4>5</vt:i4>
      </vt:variant>
      <vt:variant>
        <vt:lpwstr>mailto:peter.evans@bangor.ac.uk</vt:lpwstr>
      </vt:variant>
      <vt:variant>
        <vt:lpwstr/>
      </vt:variant>
      <vt:variant>
        <vt:i4>5570678</vt:i4>
      </vt:variant>
      <vt:variant>
        <vt:i4>12</vt:i4>
      </vt:variant>
      <vt:variant>
        <vt:i4>0</vt:i4>
      </vt:variant>
      <vt:variant>
        <vt:i4>5</vt:i4>
      </vt:variant>
      <vt:variant>
        <vt:lpwstr>mailto:tonyosborn@masonandbeer.com</vt:lpwstr>
      </vt:variant>
      <vt:variant>
        <vt:lpwstr/>
      </vt:variant>
      <vt:variant>
        <vt:i4>3735621</vt:i4>
      </vt:variant>
      <vt:variant>
        <vt:i4>9</vt:i4>
      </vt:variant>
      <vt:variant>
        <vt:i4>0</vt:i4>
      </vt:variant>
      <vt:variant>
        <vt:i4>5</vt:i4>
      </vt:variant>
      <vt:variant>
        <vt:lpwstr>mailto:info@seawatchfoundation.org.uk</vt:lpwstr>
      </vt:variant>
      <vt:variant>
        <vt:lpwstr/>
      </vt:variant>
      <vt:variant>
        <vt:i4>7995409</vt:i4>
      </vt:variant>
      <vt:variant>
        <vt:i4>6</vt:i4>
      </vt:variant>
      <vt:variant>
        <vt:i4>0</vt:i4>
      </vt:variant>
      <vt:variant>
        <vt:i4>5</vt:i4>
      </vt:variant>
      <vt:variant>
        <vt:lpwstr>mailto:sightings@seawatchfoundation.org.uk</vt:lpwstr>
      </vt:variant>
      <vt:variant>
        <vt:lpwstr/>
      </vt:variant>
      <vt:variant>
        <vt:i4>3670023</vt:i4>
      </vt:variant>
      <vt:variant>
        <vt:i4>3</vt:i4>
      </vt:variant>
      <vt:variant>
        <vt:i4>0</vt:i4>
      </vt:variant>
      <vt:variant>
        <vt:i4>5</vt:i4>
      </vt:variant>
      <vt:variant>
        <vt:lpwstr>mailto:peter.evans@bangor.ac.uk</vt:lpwstr>
      </vt:variant>
      <vt:variant>
        <vt:lpwstr/>
      </vt:variant>
      <vt:variant>
        <vt:i4>262233</vt:i4>
      </vt:variant>
      <vt:variant>
        <vt:i4>0</vt:i4>
      </vt:variant>
      <vt:variant>
        <vt:i4>0</vt:i4>
      </vt:variant>
      <vt:variant>
        <vt:i4>5</vt:i4>
      </vt:variant>
      <vt:variant>
        <vt:lpwstr>http://www.nspcc.org.uk/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Evans</dc:creator>
  <cp:keywords/>
  <cp:lastModifiedBy>Simone Evans</cp:lastModifiedBy>
  <cp:revision>5</cp:revision>
  <cp:lastPrinted>2022-05-27T15:27:00Z</cp:lastPrinted>
  <dcterms:created xsi:type="dcterms:W3CDTF">2024-06-14T13:37:00Z</dcterms:created>
  <dcterms:modified xsi:type="dcterms:W3CDTF">2025-06-10T15:55:00Z</dcterms:modified>
</cp:coreProperties>
</file>